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5E9F" w14:textId="2CFB8AFC" w:rsidR="006E57E7" w:rsidRPr="00731A34" w:rsidRDefault="00AA0293">
      <w:pPr>
        <w:rPr>
          <w:rFonts w:ascii="Times New Roman" w:hAnsi="Times New Roman" w:cs="Times New Roman"/>
        </w:rPr>
      </w:pPr>
      <w:r w:rsidRPr="00731A34">
        <w:rPr>
          <w:rFonts w:ascii="Times New Roman" w:hAnsi="Times New Roman" w:cs="Times New Roman"/>
          <w:b/>
          <w:bCs/>
          <w:sz w:val="32"/>
          <w:szCs w:val="40"/>
        </w:rPr>
        <w:t>Instructions for Authors –TSAE</w:t>
      </w:r>
      <w:r w:rsidR="0057371A">
        <w:rPr>
          <w:rFonts w:ascii="Times New Roman" w:hAnsi="Times New Roman" w:cs="Times New Roman"/>
          <w:b/>
          <w:bCs/>
          <w:sz w:val="32"/>
          <w:szCs w:val="40"/>
        </w:rPr>
        <w:t xml:space="preserve"> </w:t>
      </w:r>
      <w:r w:rsidRPr="00731A34">
        <w:rPr>
          <w:rFonts w:ascii="Times New Roman" w:hAnsi="Times New Roman" w:cs="Times New Roman"/>
          <w:b/>
          <w:bCs/>
          <w:sz w:val="32"/>
          <w:szCs w:val="40"/>
        </w:rPr>
        <w:t>2026</w:t>
      </w:r>
      <w:r w:rsidRPr="00731A34">
        <w:rPr>
          <w:rFonts w:ascii="Times New Roman" w:hAnsi="Times New Roman" w:cs="Times New Roman"/>
          <w:sz w:val="32"/>
          <w:szCs w:val="40"/>
        </w:rPr>
        <w:t xml:space="preserve"> </w:t>
      </w:r>
    </w:p>
    <w:p w14:paraId="5478FACF" w14:textId="4A8B2842" w:rsidR="00AA0293" w:rsidRPr="00731A34" w:rsidRDefault="005835E8" w:rsidP="004B258B">
      <w:pPr>
        <w:jc w:val="both"/>
        <w:rPr>
          <w:rFonts w:ascii="Times New Roman" w:hAnsi="Times New Roman" w:cs="Times New Roman"/>
        </w:rPr>
      </w:pPr>
      <w:r w:rsidRPr="00731A34">
        <w:rPr>
          <w:rFonts w:ascii="Times New Roman" w:hAnsi="Times New Roman" w:cs="Times New Roman"/>
        </w:rPr>
        <w:t xml:space="preserve">TSAE 2026 will be held in a hybrid format, allowing authors to participate either on-site or virtually. For on-site participation, both oral and poster presentations are accepted, while for virtual participation, only oral presentations are accepted. The presentation mode does not affect the review, publication, or indexing of accepted </w:t>
      </w:r>
      <w:r w:rsidR="00E20220">
        <w:rPr>
          <w:rFonts w:ascii="Times New Roman" w:hAnsi="Times New Roman" w:cs="Times New Roman"/>
        </w:rPr>
        <w:t>article</w:t>
      </w:r>
      <w:r w:rsidR="00E20220" w:rsidRPr="00731A34">
        <w:rPr>
          <w:rFonts w:ascii="Times New Roman" w:hAnsi="Times New Roman" w:cs="Times New Roman"/>
        </w:rPr>
        <w:t>s</w:t>
      </w:r>
      <w:r w:rsidR="00E20220">
        <w:rPr>
          <w:rFonts w:ascii="Times New Roman" w:hAnsi="Times New Roman" w:cs="Times New Roman"/>
        </w:rPr>
        <w:t>. A</w:t>
      </w:r>
      <w:r w:rsidRPr="00731A34">
        <w:rPr>
          <w:rFonts w:ascii="Times New Roman" w:hAnsi="Times New Roman" w:cs="Times New Roman"/>
        </w:rPr>
        <w:t>ll proceedings, certificates, and communications will be distributed electronically.</w:t>
      </w:r>
    </w:p>
    <w:p w14:paraId="53CABD4F" w14:textId="310D7126" w:rsidR="005835E8" w:rsidRPr="00731A34" w:rsidRDefault="005835E8" w:rsidP="00747A63">
      <w:pPr>
        <w:jc w:val="thaiDistribute"/>
        <w:rPr>
          <w:rFonts w:ascii="Times New Roman" w:hAnsi="Times New Roman" w:cs="Times New Roman"/>
          <w:b/>
          <w:bCs/>
          <w:sz w:val="28"/>
          <w:szCs w:val="36"/>
        </w:rPr>
      </w:pPr>
      <w:r w:rsidRPr="00731A34">
        <w:rPr>
          <w:rFonts w:ascii="Times New Roman" w:hAnsi="Times New Roman" w:cs="Times New Roman"/>
          <w:b/>
          <w:bCs/>
          <w:sz w:val="28"/>
          <w:szCs w:val="36"/>
        </w:rPr>
        <w:t>Scope and Originality</w:t>
      </w:r>
    </w:p>
    <w:p w14:paraId="1949C54A" w14:textId="3CDAF67E" w:rsidR="005835E8" w:rsidRPr="00731A34" w:rsidRDefault="004E7C8B" w:rsidP="004B258B">
      <w:pPr>
        <w:jc w:val="both"/>
        <w:rPr>
          <w:rFonts w:ascii="Times New Roman" w:hAnsi="Times New Roman" w:cs="Times New Roman"/>
        </w:rPr>
      </w:pPr>
      <w:r>
        <w:rPr>
          <w:rFonts w:ascii="Times New Roman" w:hAnsi="Times New Roman" w:cs="Times New Roman"/>
        </w:rPr>
        <w:t>Each su</w:t>
      </w:r>
      <w:r w:rsidRPr="00731A34">
        <w:rPr>
          <w:rFonts w:ascii="Times New Roman" w:hAnsi="Times New Roman" w:cs="Times New Roman"/>
        </w:rPr>
        <w:t xml:space="preserve">bmitted </w:t>
      </w:r>
      <w:r w:rsidR="00C37213" w:rsidRPr="00731A34">
        <w:rPr>
          <w:rFonts w:ascii="Times New Roman" w:hAnsi="Times New Roman" w:cs="Times New Roman"/>
        </w:rPr>
        <w:t xml:space="preserve">manuscript must present </w:t>
      </w:r>
      <w:r>
        <w:rPr>
          <w:rFonts w:ascii="Times New Roman" w:hAnsi="Times New Roman" w:cs="Times New Roman"/>
        </w:rPr>
        <w:t xml:space="preserve">an </w:t>
      </w:r>
      <w:r w:rsidR="00C37213" w:rsidRPr="00731A34">
        <w:rPr>
          <w:rFonts w:ascii="Times New Roman" w:hAnsi="Times New Roman" w:cs="Times New Roman"/>
        </w:rPr>
        <w:t xml:space="preserve">original, unpublished scientific or technical work that is clearly aligned with one or more </w:t>
      </w:r>
      <w:r>
        <w:rPr>
          <w:rFonts w:ascii="Times New Roman" w:hAnsi="Times New Roman" w:cs="Times New Roman"/>
        </w:rPr>
        <w:t xml:space="preserve">of the themes of </w:t>
      </w:r>
      <w:r w:rsidR="00C37213" w:rsidRPr="00731A34">
        <w:rPr>
          <w:rFonts w:ascii="Times New Roman" w:hAnsi="Times New Roman" w:cs="Times New Roman"/>
        </w:rPr>
        <w:t xml:space="preserve">TSAE 2026. </w:t>
      </w:r>
      <w:r w:rsidR="00A202F2">
        <w:rPr>
          <w:rFonts w:ascii="Times New Roman" w:hAnsi="Times New Roman" w:cs="Times New Roman"/>
        </w:rPr>
        <w:t>A manuscript</w:t>
      </w:r>
      <w:r w:rsidR="00A202F2" w:rsidRPr="00731A34">
        <w:rPr>
          <w:rFonts w:ascii="Times New Roman" w:hAnsi="Times New Roman" w:cs="Times New Roman"/>
        </w:rPr>
        <w:t xml:space="preserve"> </w:t>
      </w:r>
      <w:r w:rsidR="00C37213" w:rsidRPr="00731A34">
        <w:rPr>
          <w:rFonts w:ascii="Times New Roman" w:hAnsi="Times New Roman" w:cs="Times New Roman"/>
        </w:rPr>
        <w:t xml:space="preserve">must explicitly state </w:t>
      </w:r>
      <w:r w:rsidR="00A202F2">
        <w:rPr>
          <w:rFonts w:ascii="Times New Roman" w:hAnsi="Times New Roman" w:cs="Times New Roman"/>
        </w:rPr>
        <w:t>a</w:t>
      </w:r>
      <w:r w:rsidR="00A202F2" w:rsidRPr="00731A34">
        <w:rPr>
          <w:rFonts w:ascii="Times New Roman" w:hAnsi="Times New Roman" w:cs="Times New Roman"/>
        </w:rPr>
        <w:t xml:space="preserve"> </w:t>
      </w:r>
      <w:r w:rsidR="00C37213" w:rsidRPr="00731A34">
        <w:rPr>
          <w:rFonts w:ascii="Times New Roman" w:hAnsi="Times New Roman" w:cs="Times New Roman"/>
        </w:rPr>
        <w:t>research problem, methodology, application domain, and key contributions. Submission must not be under review or published elsewhere, and dual or near-duplicate submission</w:t>
      </w:r>
      <w:r w:rsidR="00C9354A">
        <w:rPr>
          <w:rFonts w:ascii="Times New Roman" w:hAnsi="Times New Roman" w:cs="Times New Roman"/>
        </w:rPr>
        <w:t xml:space="preserve"> is</w:t>
      </w:r>
      <w:r w:rsidR="00C37213" w:rsidRPr="00731A34">
        <w:rPr>
          <w:rFonts w:ascii="Times New Roman" w:hAnsi="Times New Roman" w:cs="Times New Roman"/>
        </w:rPr>
        <w:t xml:space="preserve"> strictly prohibited. Each author may be listed as an author on a maximum of two submitted papers. The TSAE Program Committee (PC) reserves the right to reject any manuscript that exhibits excessive </w:t>
      </w:r>
      <w:proofErr w:type="gramStart"/>
      <w:r w:rsidR="00C37213" w:rsidRPr="00731A34">
        <w:rPr>
          <w:rFonts w:ascii="Times New Roman" w:hAnsi="Times New Roman" w:cs="Times New Roman"/>
        </w:rPr>
        <w:t>overlap</w:t>
      </w:r>
      <w:proofErr w:type="gramEnd"/>
      <w:r w:rsidR="00C37213" w:rsidRPr="00731A34">
        <w:rPr>
          <w:rFonts w:ascii="Times New Roman" w:hAnsi="Times New Roman" w:cs="Times New Roman"/>
        </w:rPr>
        <w:t xml:space="preserve"> in </w:t>
      </w:r>
      <w:proofErr w:type="gramStart"/>
      <w:r w:rsidR="00C37213" w:rsidRPr="00731A34">
        <w:rPr>
          <w:rFonts w:ascii="Times New Roman" w:hAnsi="Times New Roman" w:cs="Times New Roman"/>
        </w:rPr>
        <w:t>content</w:t>
      </w:r>
      <w:r w:rsidR="00C9354A">
        <w:rPr>
          <w:rFonts w:ascii="Times New Roman" w:hAnsi="Times New Roman" w:cs="Times New Roman"/>
        </w:rPr>
        <w:t>s</w:t>
      </w:r>
      <w:proofErr w:type="gramEnd"/>
      <w:r w:rsidR="00C37213" w:rsidRPr="00731A34">
        <w:rPr>
          <w:rFonts w:ascii="Times New Roman" w:hAnsi="Times New Roman" w:cs="Times New Roman"/>
        </w:rPr>
        <w:t xml:space="preserve"> or text.</w:t>
      </w:r>
    </w:p>
    <w:p w14:paraId="08B466BD" w14:textId="77777777" w:rsidR="00C37213" w:rsidRPr="00731A34" w:rsidRDefault="00C37213" w:rsidP="00747A63">
      <w:pPr>
        <w:jc w:val="thaiDistribute"/>
        <w:rPr>
          <w:rFonts w:ascii="Times New Roman" w:hAnsi="Times New Roman" w:cs="Times New Roman"/>
          <w:b/>
          <w:bCs/>
          <w:sz w:val="28"/>
          <w:szCs w:val="36"/>
        </w:rPr>
      </w:pPr>
      <w:r w:rsidRPr="00731A34">
        <w:rPr>
          <w:rFonts w:ascii="Times New Roman" w:hAnsi="Times New Roman" w:cs="Times New Roman"/>
          <w:b/>
          <w:bCs/>
          <w:sz w:val="28"/>
          <w:szCs w:val="36"/>
        </w:rPr>
        <w:t>Manuscript Preparation Requirements</w:t>
      </w:r>
    </w:p>
    <w:p w14:paraId="60950168" w14:textId="009C04FB" w:rsidR="00454B88" w:rsidRPr="00731A34" w:rsidRDefault="00454B88" w:rsidP="004B258B">
      <w:pPr>
        <w:jc w:val="both"/>
        <w:rPr>
          <w:rFonts w:ascii="Times New Roman" w:hAnsi="Times New Roman" w:cs="Times New Roman"/>
        </w:rPr>
      </w:pPr>
      <w:r w:rsidRPr="00731A34">
        <w:rPr>
          <w:rFonts w:ascii="Times New Roman" w:hAnsi="Times New Roman" w:cs="Times New Roman"/>
        </w:rPr>
        <w:t xml:space="preserve">Strict adherence to the formatting guidelines is mandatory. Manuscripts that do not comply </w:t>
      </w:r>
      <w:r w:rsidR="00E12B99">
        <w:rPr>
          <w:rFonts w:ascii="Times New Roman" w:hAnsi="Times New Roman" w:cs="Times New Roman"/>
        </w:rPr>
        <w:t xml:space="preserve">with the following requirements </w:t>
      </w:r>
      <w:r w:rsidRPr="00731A34">
        <w:rPr>
          <w:rFonts w:ascii="Times New Roman" w:hAnsi="Times New Roman" w:cs="Times New Roman"/>
        </w:rPr>
        <w:t>will be excluded from the review process.</w:t>
      </w:r>
    </w:p>
    <w:p w14:paraId="47F7A485" w14:textId="23685DB1" w:rsidR="00454B88" w:rsidRPr="00731A34" w:rsidRDefault="00454B88" w:rsidP="004B258B">
      <w:pPr>
        <w:jc w:val="both"/>
        <w:rPr>
          <w:rFonts w:ascii="Times New Roman" w:hAnsi="Times New Roman" w:cs="Times New Roman"/>
        </w:rPr>
      </w:pPr>
      <w:r w:rsidRPr="00731A34">
        <w:rPr>
          <w:rFonts w:ascii="Times New Roman" w:hAnsi="Times New Roman" w:cs="Times New Roman"/>
          <w:b/>
          <w:bCs/>
        </w:rPr>
        <w:t>Template:</w:t>
      </w:r>
      <w:r w:rsidRPr="00731A34">
        <w:rPr>
          <w:rFonts w:ascii="Times New Roman" w:hAnsi="Times New Roman" w:cs="Times New Roman"/>
        </w:rPr>
        <w:t xml:space="preserve"> </w:t>
      </w:r>
      <w:r w:rsidR="00CF1862">
        <w:rPr>
          <w:rFonts w:ascii="Times New Roman" w:hAnsi="Times New Roman" w:cs="Times New Roman"/>
        </w:rPr>
        <w:t xml:space="preserve">Use </w:t>
      </w:r>
      <w:r w:rsidRPr="00731A34">
        <w:rPr>
          <w:rFonts w:ascii="Times New Roman" w:hAnsi="Times New Roman" w:cs="Times New Roman"/>
        </w:rPr>
        <w:t xml:space="preserve">TSAE 2026 Conference Template; no modifications are permitted. </w:t>
      </w:r>
      <w:r w:rsidR="00CF1862">
        <w:rPr>
          <w:rFonts w:ascii="Times New Roman" w:hAnsi="Times New Roman" w:cs="Times New Roman"/>
        </w:rPr>
        <w:t>The template is a</w:t>
      </w:r>
      <w:r w:rsidRPr="00731A34">
        <w:rPr>
          <w:rFonts w:ascii="Times New Roman" w:hAnsi="Times New Roman" w:cs="Times New Roman"/>
        </w:rPr>
        <w:t xml:space="preserve">vailable at: </w:t>
      </w:r>
      <w:hyperlink r:id="rId5" w:history="1">
        <w:r w:rsidR="000535DA" w:rsidRPr="000535DA">
          <w:rPr>
            <w:rStyle w:val="Hyperlink"/>
            <w:rFonts w:ascii="Times New Roman" w:hAnsi="Times New Roman" w:cs="Times New Roman"/>
          </w:rPr>
          <w:t>template.docx</w:t>
        </w:r>
      </w:hyperlink>
    </w:p>
    <w:p w14:paraId="07710236" w14:textId="77777777" w:rsidR="00454B88" w:rsidRPr="00731A34" w:rsidRDefault="00454B88" w:rsidP="004B258B">
      <w:pPr>
        <w:jc w:val="both"/>
        <w:rPr>
          <w:rFonts w:ascii="Times New Roman" w:hAnsi="Times New Roman" w:cs="Times New Roman"/>
        </w:rPr>
      </w:pPr>
      <w:r w:rsidRPr="00E35EE7">
        <w:rPr>
          <w:rFonts w:ascii="Times New Roman" w:hAnsi="Times New Roman" w:cs="Times New Roman"/>
          <w:b/>
          <w:bCs/>
        </w:rPr>
        <w:t>Length:</w:t>
      </w:r>
      <w:r w:rsidRPr="00731A34">
        <w:rPr>
          <w:rFonts w:ascii="Times New Roman" w:hAnsi="Times New Roman" w:cs="Times New Roman"/>
        </w:rPr>
        <w:t xml:space="preserve"> 5–10 pages (double-column), including figures, tables, and references.</w:t>
      </w:r>
    </w:p>
    <w:p w14:paraId="4E3C5821" w14:textId="77777777" w:rsidR="00454B88" w:rsidRDefault="00454B88" w:rsidP="00C9354A">
      <w:pPr>
        <w:jc w:val="both"/>
        <w:rPr>
          <w:rFonts w:ascii="Times New Roman" w:hAnsi="Times New Roman" w:cs="Times New Roman"/>
        </w:rPr>
      </w:pPr>
      <w:r w:rsidRPr="004B258B">
        <w:rPr>
          <w:rFonts w:ascii="Times New Roman" w:hAnsi="Times New Roman" w:cs="Times New Roman"/>
          <w:b/>
          <w:bCs/>
        </w:rPr>
        <w:t>Abstract:</w:t>
      </w:r>
      <w:r w:rsidRPr="00731A34">
        <w:rPr>
          <w:rFonts w:ascii="Times New Roman" w:hAnsi="Times New Roman" w:cs="Times New Roman"/>
        </w:rPr>
        <w:t xml:space="preserve"> Maximum of 200 words.</w:t>
      </w:r>
    </w:p>
    <w:p w14:paraId="2B173C13" w14:textId="2D40C7DD" w:rsidR="00CF1862" w:rsidRPr="00731A34" w:rsidRDefault="00CF1862" w:rsidP="004B258B">
      <w:pPr>
        <w:jc w:val="both"/>
        <w:rPr>
          <w:rFonts w:ascii="Times New Roman" w:hAnsi="Times New Roman" w:cs="Times New Roman"/>
        </w:rPr>
      </w:pPr>
      <w:r w:rsidRPr="004B258B">
        <w:rPr>
          <w:rFonts w:ascii="Times New Roman" w:hAnsi="Times New Roman" w:cs="Times New Roman"/>
          <w:b/>
          <w:bCs/>
        </w:rPr>
        <w:t>Keywords:</w:t>
      </w:r>
      <w:r>
        <w:rPr>
          <w:rFonts w:ascii="Times New Roman" w:hAnsi="Times New Roman" w:cs="Times New Roman"/>
        </w:rPr>
        <w:t xml:space="preserve"> </w:t>
      </w:r>
      <w:r w:rsidR="00A51746">
        <w:rPr>
          <w:rFonts w:ascii="Times New Roman" w:hAnsi="Times New Roman" w:cs="Times New Roman"/>
        </w:rPr>
        <w:t>Include a maximum of 6 keywords that contain no terms, phrases not already in the title.</w:t>
      </w:r>
    </w:p>
    <w:p w14:paraId="3A44B960" w14:textId="6DDFF06F" w:rsidR="00454B88" w:rsidRPr="00731A34" w:rsidRDefault="00454B88" w:rsidP="004B258B">
      <w:pPr>
        <w:jc w:val="both"/>
        <w:rPr>
          <w:rFonts w:ascii="Times New Roman" w:hAnsi="Times New Roman" w:cs="Times New Roman"/>
        </w:rPr>
      </w:pPr>
      <w:r w:rsidRPr="00E35EE7">
        <w:rPr>
          <w:rFonts w:ascii="Times New Roman" w:hAnsi="Times New Roman" w:cs="Times New Roman"/>
          <w:b/>
          <w:bCs/>
        </w:rPr>
        <w:t>References:</w:t>
      </w:r>
      <w:r w:rsidRPr="00731A34">
        <w:rPr>
          <w:rFonts w:ascii="Times New Roman" w:hAnsi="Times New Roman" w:cs="Times New Roman"/>
        </w:rPr>
        <w:t xml:space="preserve"> 10–15 references are recommended</w:t>
      </w:r>
      <w:r w:rsidR="00234615">
        <w:rPr>
          <w:rFonts w:ascii="Times New Roman" w:hAnsi="Times New Roman" w:cs="Times New Roman"/>
        </w:rPr>
        <w:t>. C</w:t>
      </w:r>
      <w:r w:rsidRPr="00731A34">
        <w:rPr>
          <w:rFonts w:ascii="Times New Roman" w:hAnsi="Times New Roman" w:cs="Times New Roman"/>
        </w:rPr>
        <w:t>itations to conference proceedings are limited to a maximum of three</w:t>
      </w:r>
      <w:r w:rsidR="00234615">
        <w:rPr>
          <w:rFonts w:ascii="Times New Roman" w:hAnsi="Times New Roman" w:cs="Times New Roman"/>
        </w:rPr>
        <w:t>. E</w:t>
      </w:r>
      <w:r w:rsidRPr="00731A34">
        <w:rPr>
          <w:rFonts w:ascii="Times New Roman" w:hAnsi="Times New Roman" w:cs="Times New Roman"/>
        </w:rPr>
        <w:t>xcessive self-citation (above 10%) should be avoided.</w:t>
      </w:r>
    </w:p>
    <w:p w14:paraId="01265AAD" w14:textId="77777777" w:rsidR="00454B88" w:rsidRPr="00731A34" w:rsidRDefault="00454B88" w:rsidP="004B258B">
      <w:pPr>
        <w:jc w:val="both"/>
        <w:rPr>
          <w:rFonts w:ascii="Times New Roman" w:hAnsi="Times New Roman" w:cs="Times New Roman"/>
        </w:rPr>
      </w:pPr>
      <w:r w:rsidRPr="00E35EE7">
        <w:rPr>
          <w:rFonts w:ascii="Times New Roman" w:hAnsi="Times New Roman" w:cs="Times New Roman"/>
          <w:b/>
          <w:bCs/>
        </w:rPr>
        <w:t>Language:</w:t>
      </w:r>
      <w:r w:rsidRPr="00731A34">
        <w:rPr>
          <w:rFonts w:ascii="Times New Roman" w:hAnsi="Times New Roman" w:cs="Times New Roman"/>
        </w:rPr>
        <w:t xml:space="preserve"> English only; manuscripts must be grammatically sound and clearly written.</w:t>
      </w:r>
    </w:p>
    <w:p w14:paraId="674E913C" w14:textId="10C39397" w:rsidR="00C37213" w:rsidRDefault="00454B88" w:rsidP="004B258B">
      <w:pPr>
        <w:jc w:val="both"/>
        <w:rPr>
          <w:rFonts w:ascii="Times New Roman" w:hAnsi="Times New Roman" w:cs="Times New Roman"/>
        </w:rPr>
      </w:pPr>
      <w:r w:rsidRPr="00E35EE7">
        <w:rPr>
          <w:rFonts w:ascii="Times New Roman" w:hAnsi="Times New Roman" w:cs="Times New Roman"/>
          <w:b/>
          <w:bCs/>
        </w:rPr>
        <w:t>Figures:</w:t>
      </w:r>
      <w:r w:rsidRPr="00731A34">
        <w:rPr>
          <w:rFonts w:ascii="Times New Roman" w:hAnsi="Times New Roman" w:cs="Times New Roman"/>
        </w:rPr>
        <w:t xml:space="preserve"> High-quality images are required (≥300 dpi for print and ≥150 dpi for online publication).</w:t>
      </w:r>
    </w:p>
    <w:p w14:paraId="102FD161" w14:textId="77777777" w:rsidR="00CF7362" w:rsidRDefault="00CF7362" w:rsidP="00CF7362">
      <w:pPr>
        <w:spacing w:after="0" w:line="240" w:lineRule="auto"/>
        <w:jc w:val="both"/>
        <w:rPr>
          <w:rFonts w:ascii="Times New Roman" w:eastAsia="Times New Roman" w:hAnsi="Times New Roman" w:cs="Times New Roman"/>
          <w:b/>
          <w:bCs/>
          <w:kern w:val="0"/>
          <w:sz w:val="28"/>
          <w14:ligatures w14:val="none"/>
        </w:rPr>
      </w:pPr>
    </w:p>
    <w:p w14:paraId="07DE74A0" w14:textId="4B6F8435" w:rsidR="00D7292E" w:rsidRPr="004740BE" w:rsidRDefault="004740BE" w:rsidP="00CF7362">
      <w:pPr>
        <w:spacing w:after="0" w:line="240" w:lineRule="auto"/>
        <w:jc w:val="both"/>
        <w:rPr>
          <w:rFonts w:ascii="Times New Roman" w:eastAsia="Times New Roman" w:hAnsi="Times New Roman" w:cs="Times New Roman"/>
          <w:b/>
          <w:bCs/>
          <w:kern w:val="0"/>
          <w:sz w:val="28"/>
          <w14:ligatures w14:val="none"/>
        </w:rPr>
      </w:pPr>
      <w:r w:rsidRPr="004740BE">
        <w:rPr>
          <w:rFonts w:ascii="Times New Roman" w:eastAsia="Times New Roman" w:hAnsi="Times New Roman" w:cs="Times New Roman"/>
          <w:b/>
          <w:bCs/>
          <w:kern w:val="0"/>
          <w:sz w:val="28"/>
          <w14:ligatures w14:val="none"/>
        </w:rPr>
        <w:t>Paper Submission</w:t>
      </w:r>
    </w:p>
    <w:p w14:paraId="62CD32DE" w14:textId="5E0F312D" w:rsidR="00D7292E" w:rsidRPr="00FF3F0D" w:rsidRDefault="00D7292E" w:rsidP="00CF7362">
      <w:pPr>
        <w:spacing w:after="100" w:afterAutospacing="1" w:line="240" w:lineRule="auto"/>
        <w:jc w:val="both"/>
        <w:rPr>
          <w:rFonts w:ascii="Times New Roman" w:eastAsia="Times New Roman" w:hAnsi="Times New Roman" w:cs="Times New Roman"/>
          <w:kern w:val="0"/>
          <w:sz w:val="28"/>
          <w14:ligatures w14:val="none"/>
        </w:rPr>
      </w:pPr>
      <w:r w:rsidRPr="00FF3F0D">
        <w:rPr>
          <w:rFonts w:ascii="Times New Roman" w:eastAsia="Times New Roman" w:hAnsi="Times New Roman" w:cs="Times New Roman"/>
          <w:kern w:val="0"/>
          <w:sz w:val="28"/>
          <w14:ligatures w14:val="none"/>
        </w:rPr>
        <w:t xml:space="preserve">Authors are required to submit </w:t>
      </w:r>
      <w:r>
        <w:rPr>
          <w:rFonts w:ascii="Times New Roman" w:eastAsia="Times New Roman" w:hAnsi="Times New Roman" w:cs="Times New Roman"/>
          <w:kern w:val="0"/>
          <w:sz w:val="28"/>
          <w14:ligatures w14:val="none"/>
        </w:rPr>
        <w:t xml:space="preserve">their </w:t>
      </w:r>
      <w:r w:rsidRPr="00FF3F0D">
        <w:rPr>
          <w:rFonts w:ascii="Times New Roman" w:eastAsia="Times New Roman" w:hAnsi="Times New Roman" w:cs="Times New Roman"/>
          <w:kern w:val="0"/>
          <w:sz w:val="28"/>
          <w14:ligatures w14:val="none"/>
        </w:rPr>
        <w:t>full paper</w:t>
      </w:r>
      <w:r>
        <w:rPr>
          <w:rFonts w:ascii="Times New Roman" w:eastAsia="Times New Roman" w:hAnsi="Times New Roman" w:cs="Times New Roman"/>
          <w:kern w:val="0"/>
          <w:sz w:val="28"/>
          <w14:ligatures w14:val="none"/>
        </w:rPr>
        <w:t>s</w:t>
      </w:r>
      <w:r w:rsidRPr="00FF3F0D">
        <w:rPr>
          <w:rFonts w:ascii="Times New Roman" w:eastAsia="Times New Roman" w:hAnsi="Times New Roman" w:cs="Times New Roman"/>
          <w:kern w:val="0"/>
          <w:sz w:val="28"/>
          <w14:ligatures w14:val="none"/>
        </w:rPr>
        <w:t xml:space="preserve"> (</w:t>
      </w:r>
      <w:r>
        <w:rPr>
          <w:rFonts w:ascii="Times New Roman" w:eastAsia="Times New Roman" w:hAnsi="Times New Roman" w:cs="Times New Roman"/>
          <w:kern w:val="0"/>
          <w:sz w:val="28"/>
          <w14:ligatures w14:val="none"/>
        </w:rPr>
        <w:t xml:space="preserve">in </w:t>
      </w:r>
      <w:r w:rsidRPr="00FF3F0D">
        <w:rPr>
          <w:rFonts w:ascii="Times New Roman" w:eastAsia="Times New Roman" w:hAnsi="Times New Roman" w:cs="Times New Roman"/>
          <w:kern w:val="0"/>
          <w:sz w:val="28"/>
          <w14:ligatures w14:val="none"/>
        </w:rPr>
        <w:t xml:space="preserve">Word and PDF formats) via the </w:t>
      </w:r>
      <w:proofErr w:type="spellStart"/>
      <w:r w:rsidRPr="00FF3F0D">
        <w:rPr>
          <w:rFonts w:ascii="Times New Roman" w:eastAsia="Times New Roman" w:hAnsi="Times New Roman" w:cs="Times New Roman"/>
          <w:kern w:val="0"/>
          <w:sz w:val="28"/>
          <w14:ligatures w14:val="none"/>
        </w:rPr>
        <w:t>EasyChair</w:t>
      </w:r>
      <w:proofErr w:type="spellEnd"/>
      <w:r w:rsidRPr="00FF3F0D">
        <w:rPr>
          <w:rFonts w:ascii="Times New Roman" w:eastAsia="Times New Roman" w:hAnsi="Times New Roman" w:cs="Times New Roman"/>
          <w:kern w:val="0"/>
          <w:sz w:val="28"/>
          <w14:ligatures w14:val="none"/>
        </w:rPr>
        <w:t xml:space="preserve"> system by following the submission steps below:</w:t>
      </w:r>
    </w:p>
    <w:p w14:paraId="75256555" w14:textId="77777777" w:rsidR="00D7292E" w:rsidRPr="00FF3F0D" w:rsidRDefault="00D7292E" w:rsidP="00D7292E">
      <w:pPr>
        <w:numPr>
          <w:ilvl w:val="0"/>
          <w:numId w:val="2"/>
        </w:numPr>
        <w:spacing w:before="100" w:beforeAutospacing="1" w:after="100" w:afterAutospacing="1" w:line="240" w:lineRule="auto"/>
        <w:jc w:val="both"/>
        <w:rPr>
          <w:rFonts w:ascii="Times New Roman" w:eastAsia="Times New Roman" w:hAnsi="Times New Roman" w:cs="Times New Roman"/>
          <w:kern w:val="0"/>
          <w:sz w:val="28"/>
          <w14:ligatures w14:val="none"/>
        </w:rPr>
      </w:pPr>
      <w:r w:rsidRPr="00FF3F0D">
        <w:rPr>
          <w:rFonts w:ascii="Times New Roman" w:eastAsia="Times New Roman" w:hAnsi="Times New Roman" w:cs="Times New Roman"/>
          <w:kern w:val="0"/>
          <w:sz w:val="28"/>
          <w14:ligatures w14:val="none"/>
        </w:rPr>
        <w:t xml:space="preserve">All submissions must be made online through the </w:t>
      </w:r>
      <w:proofErr w:type="spellStart"/>
      <w:r w:rsidRPr="00FF3F0D">
        <w:rPr>
          <w:rFonts w:ascii="Times New Roman" w:eastAsia="Times New Roman" w:hAnsi="Times New Roman" w:cs="Times New Roman"/>
          <w:kern w:val="0"/>
          <w:sz w:val="28"/>
          <w14:ligatures w14:val="none"/>
        </w:rPr>
        <w:t>EasyChair</w:t>
      </w:r>
      <w:proofErr w:type="spellEnd"/>
      <w:r w:rsidRPr="00FF3F0D">
        <w:rPr>
          <w:rFonts w:ascii="Times New Roman" w:eastAsia="Times New Roman" w:hAnsi="Times New Roman" w:cs="Times New Roman"/>
          <w:kern w:val="0"/>
          <w:sz w:val="28"/>
          <w14:ligatures w14:val="none"/>
        </w:rPr>
        <w:t xml:space="preserve"> system at </w:t>
      </w:r>
      <w:hyperlink r:id="rId6" w:tgtFrame="_new" w:history="1">
        <w:r w:rsidRPr="00FF3F0D">
          <w:rPr>
            <w:rFonts w:ascii="Times New Roman" w:eastAsia="Times New Roman" w:hAnsi="Times New Roman" w:cs="Times New Roman"/>
            <w:color w:val="0000FF"/>
            <w:kern w:val="0"/>
            <w:sz w:val="28"/>
            <w:u w:val="single"/>
            <w14:ligatures w14:val="none"/>
          </w:rPr>
          <w:t>https://easychair.org/conferences/?conf=tsae2026</w:t>
        </w:r>
      </w:hyperlink>
    </w:p>
    <w:p w14:paraId="36AD634B" w14:textId="77777777" w:rsidR="00D7292E" w:rsidRPr="00FF3F0D" w:rsidRDefault="00D7292E" w:rsidP="00D7292E">
      <w:pPr>
        <w:numPr>
          <w:ilvl w:val="0"/>
          <w:numId w:val="2"/>
        </w:numPr>
        <w:spacing w:before="100" w:beforeAutospacing="1" w:after="100" w:afterAutospacing="1" w:line="240" w:lineRule="auto"/>
        <w:jc w:val="both"/>
        <w:rPr>
          <w:rFonts w:ascii="Times New Roman" w:eastAsia="Times New Roman" w:hAnsi="Times New Roman" w:cs="Times New Roman"/>
          <w:kern w:val="0"/>
          <w:sz w:val="28"/>
          <w14:ligatures w14:val="none"/>
        </w:rPr>
      </w:pPr>
      <w:r w:rsidRPr="00FF3F0D">
        <w:rPr>
          <w:rFonts w:ascii="Times New Roman" w:eastAsia="Times New Roman" w:hAnsi="Times New Roman" w:cs="Times New Roman"/>
          <w:kern w:val="0"/>
          <w:sz w:val="28"/>
          <w14:ligatures w14:val="none"/>
        </w:rPr>
        <w:t xml:space="preserve">First-time users of the </w:t>
      </w:r>
      <w:proofErr w:type="spellStart"/>
      <w:r w:rsidRPr="00FF3F0D">
        <w:rPr>
          <w:rFonts w:ascii="Times New Roman" w:eastAsia="Times New Roman" w:hAnsi="Times New Roman" w:cs="Times New Roman"/>
          <w:kern w:val="0"/>
          <w:sz w:val="28"/>
          <w14:ligatures w14:val="none"/>
        </w:rPr>
        <w:t>EasyChair</w:t>
      </w:r>
      <w:proofErr w:type="spellEnd"/>
      <w:r w:rsidRPr="00FF3F0D">
        <w:rPr>
          <w:rFonts w:ascii="Times New Roman" w:eastAsia="Times New Roman" w:hAnsi="Times New Roman" w:cs="Times New Roman"/>
          <w:kern w:val="0"/>
          <w:sz w:val="28"/>
          <w14:ligatures w14:val="none"/>
        </w:rPr>
        <w:t xml:space="preserve"> system are required to create an account prior to </w:t>
      </w:r>
      <w:r>
        <w:rPr>
          <w:rFonts w:ascii="Times New Roman" w:eastAsia="Times New Roman" w:hAnsi="Times New Roman" w:cs="Times New Roman"/>
          <w:kern w:val="0"/>
          <w:sz w:val="28"/>
          <w14:ligatures w14:val="none"/>
        </w:rPr>
        <w:t xml:space="preserve">the </w:t>
      </w:r>
      <w:r w:rsidRPr="00FF3F0D">
        <w:rPr>
          <w:rFonts w:ascii="Times New Roman" w:eastAsia="Times New Roman" w:hAnsi="Times New Roman" w:cs="Times New Roman"/>
          <w:kern w:val="0"/>
          <w:sz w:val="28"/>
          <w14:ligatures w14:val="none"/>
        </w:rPr>
        <w:t>submission.</w:t>
      </w:r>
    </w:p>
    <w:p w14:paraId="34C70000" w14:textId="77777777" w:rsidR="00D7292E" w:rsidRPr="00FF3F0D" w:rsidRDefault="00D7292E" w:rsidP="00D7292E">
      <w:pPr>
        <w:numPr>
          <w:ilvl w:val="0"/>
          <w:numId w:val="2"/>
        </w:numPr>
        <w:spacing w:before="100" w:beforeAutospacing="1" w:after="100" w:afterAutospacing="1" w:line="240" w:lineRule="auto"/>
        <w:jc w:val="both"/>
        <w:rPr>
          <w:rFonts w:ascii="Times New Roman" w:eastAsia="Times New Roman" w:hAnsi="Times New Roman" w:cs="Times New Roman"/>
          <w:kern w:val="0"/>
          <w:sz w:val="28"/>
          <w14:ligatures w14:val="none"/>
        </w:rPr>
      </w:pPr>
      <w:r w:rsidRPr="00FF3F0D">
        <w:rPr>
          <w:rFonts w:ascii="Times New Roman" w:eastAsia="Times New Roman" w:hAnsi="Times New Roman" w:cs="Times New Roman"/>
          <w:kern w:val="0"/>
          <w:sz w:val="28"/>
          <w14:ligatures w14:val="none"/>
        </w:rPr>
        <w:t>Author</w:t>
      </w:r>
      <w:r>
        <w:rPr>
          <w:rFonts w:ascii="Times New Roman" w:eastAsia="Times New Roman" w:hAnsi="Times New Roman" w:cs="Times New Roman"/>
          <w:kern w:val="0"/>
          <w:sz w:val="28"/>
          <w14:ligatures w14:val="none"/>
        </w:rPr>
        <w:t>s</w:t>
      </w:r>
      <w:r w:rsidRPr="00FF3F0D">
        <w:rPr>
          <w:rFonts w:ascii="Times New Roman" w:eastAsia="Times New Roman" w:hAnsi="Times New Roman" w:cs="Times New Roman"/>
          <w:kern w:val="0"/>
          <w:sz w:val="28"/>
          <w14:ligatures w14:val="none"/>
        </w:rPr>
        <w:t xml:space="preserve"> should select </w:t>
      </w:r>
      <w:r>
        <w:rPr>
          <w:rFonts w:ascii="Times New Roman" w:eastAsia="Times New Roman" w:hAnsi="Times New Roman" w:cs="Times New Roman"/>
          <w:kern w:val="0"/>
          <w:sz w:val="28"/>
          <w14:ligatures w14:val="none"/>
        </w:rPr>
        <w:t>one</w:t>
      </w:r>
      <w:r w:rsidRPr="00FF3F0D">
        <w:rPr>
          <w:rFonts w:ascii="Times New Roman" w:eastAsia="Times New Roman" w:hAnsi="Times New Roman" w:cs="Times New Roman"/>
          <w:kern w:val="0"/>
          <w:sz w:val="28"/>
          <w14:ligatures w14:val="none"/>
        </w:rPr>
        <w:t xml:space="preserve"> topic that best matches the content</w:t>
      </w:r>
      <w:r>
        <w:rPr>
          <w:rFonts w:ascii="Times New Roman" w:eastAsia="Times New Roman" w:hAnsi="Times New Roman" w:cs="Times New Roman"/>
          <w:kern w:val="0"/>
          <w:sz w:val="28"/>
          <w14:ligatures w14:val="none"/>
        </w:rPr>
        <w:t>s</w:t>
      </w:r>
      <w:r w:rsidRPr="00FF3F0D">
        <w:rPr>
          <w:rFonts w:ascii="Times New Roman" w:eastAsia="Times New Roman" w:hAnsi="Times New Roman" w:cs="Times New Roman"/>
          <w:kern w:val="0"/>
          <w:sz w:val="28"/>
          <w14:ligatures w14:val="none"/>
        </w:rPr>
        <w:t xml:space="preserve"> of their manuscript.</w:t>
      </w:r>
    </w:p>
    <w:p w14:paraId="5157CBFA" w14:textId="77777777" w:rsidR="00D7292E" w:rsidRPr="00FF3F0D" w:rsidRDefault="00D7292E" w:rsidP="00D7292E">
      <w:pPr>
        <w:numPr>
          <w:ilvl w:val="0"/>
          <w:numId w:val="2"/>
        </w:numPr>
        <w:spacing w:before="100" w:beforeAutospacing="1" w:after="100" w:afterAutospacing="1" w:line="240" w:lineRule="auto"/>
        <w:jc w:val="both"/>
        <w:rPr>
          <w:rFonts w:ascii="Times New Roman" w:eastAsia="Times New Roman" w:hAnsi="Times New Roman" w:cs="Times New Roman"/>
          <w:kern w:val="0"/>
          <w:sz w:val="28"/>
          <w14:ligatures w14:val="none"/>
        </w:rPr>
      </w:pPr>
      <w:r w:rsidRPr="00FF3F0D">
        <w:rPr>
          <w:rFonts w:ascii="Times New Roman" w:eastAsia="Times New Roman" w:hAnsi="Times New Roman" w:cs="Times New Roman"/>
          <w:kern w:val="0"/>
          <w:sz w:val="28"/>
          <w14:ligatures w14:val="none"/>
        </w:rPr>
        <w:t xml:space="preserve">Please ensure that the complete list of authors, affiliations, </w:t>
      </w:r>
      <w:r>
        <w:rPr>
          <w:rFonts w:ascii="Times New Roman" w:eastAsia="Times New Roman" w:hAnsi="Times New Roman" w:cs="Times New Roman"/>
          <w:kern w:val="0"/>
          <w:sz w:val="28"/>
          <w14:ligatures w14:val="none"/>
        </w:rPr>
        <w:t>manuscript</w:t>
      </w:r>
      <w:r w:rsidRPr="00FF3F0D">
        <w:rPr>
          <w:rFonts w:ascii="Times New Roman" w:eastAsia="Times New Roman" w:hAnsi="Times New Roman" w:cs="Times New Roman"/>
          <w:kern w:val="0"/>
          <w:sz w:val="28"/>
          <w14:ligatures w14:val="none"/>
        </w:rPr>
        <w:t xml:space="preserve"> title, and all other required information are correctly entered in</w:t>
      </w:r>
      <w:r>
        <w:rPr>
          <w:rFonts w:ascii="Times New Roman" w:eastAsia="Times New Roman" w:hAnsi="Times New Roman" w:cs="Times New Roman"/>
          <w:kern w:val="0"/>
          <w:sz w:val="28"/>
          <w14:ligatures w14:val="none"/>
        </w:rPr>
        <w:t>to</w:t>
      </w:r>
      <w:r w:rsidRPr="00FF3F0D">
        <w:rPr>
          <w:rFonts w:ascii="Times New Roman" w:eastAsia="Times New Roman" w:hAnsi="Times New Roman" w:cs="Times New Roman"/>
          <w:kern w:val="0"/>
          <w:sz w:val="28"/>
          <w14:ligatures w14:val="none"/>
        </w:rPr>
        <w:t xml:space="preserve"> the </w:t>
      </w:r>
      <w:proofErr w:type="spellStart"/>
      <w:r w:rsidRPr="00FF3F0D">
        <w:rPr>
          <w:rFonts w:ascii="Times New Roman" w:eastAsia="Times New Roman" w:hAnsi="Times New Roman" w:cs="Times New Roman"/>
          <w:kern w:val="0"/>
          <w:sz w:val="28"/>
          <w14:ligatures w14:val="none"/>
        </w:rPr>
        <w:t>EasyChair</w:t>
      </w:r>
      <w:proofErr w:type="spellEnd"/>
      <w:r w:rsidRPr="00FF3F0D">
        <w:rPr>
          <w:rFonts w:ascii="Times New Roman" w:eastAsia="Times New Roman" w:hAnsi="Times New Roman" w:cs="Times New Roman"/>
          <w:kern w:val="0"/>
          <w:sz w:val="28"/>
          <w14:ligatures w14:val="none"/>
        </w:rPr>
        <w:t xml:space="preserve"> submission system.</w:t>
      </w:r>
    </w:p>
    <w:p w14:paraId="303916B4" w14:textId="77777777" w:rsidR="00D7292E" w:rsidRPr="00FF3F0D" w:rsidRDefault="00D7292E" w:rsidP="00D7292E">
      <w:pPr>
        <w:numPr>
          <w:ilvl w:val="0"/>
          <w:numId w:val="2"/>
        </w:numPr>
        <w:spacing w:before="100" w:beforeAutospacing="1" w:after="100" w:afterAutospacing="1" w:line="240" w:lineRule="auto"/>
        <w:jc w:val="both"/>
        <w:rPr>
          <w:rFonts w:ascii="Times New Roman" w:eastAsia="Times New Roman" w:hAnsi="Times New Roman" w:cs="Times New Roman"/>
          <w:kern w:val="0"/>
          <w:sz w:val="28"/>
          <w14:ligatures w14:val="none"/>
        </w:rPr>
      </w:pPr>
      <w:r w:rsidRPr="00FF3F0D">
        <w:rPr>
          <w:rFonts w:ascii="Times New Roman" w:eastAsia="Times New Roman" w:hAnsi="Times New Roman" w:cs="Times New Roman"/>
          <w:kern w:val="0"/>
          <w:sz w:val="28"/>
          <w14:ligatures w14:val="none"/>
        </w:rPr>
        <w:lastRenderedPageBreak/>
        <w:t xml:space="preserve">Each </w:t>
      </w:r>
      <w:r>
        <w:rPr>
          <w:rFonts w:ascii="Times New Roman" w:eastAsia="Times New Roman" w:hAnsi="Times New Roman" w:cs="Times New Roman"/>
          <w:kern w:val="0"/>
          <w:sz w:val="28"/>
          <w14:ligatures w14:val="none"/>
        </w:rPr>
        <w:t>submission</w:t>
      </w:r>
      <w:r w:rsidRPr="00FF3F0D">
        <w:rPr>
          <w:rFonts w:ascii="Times New Roman" w:eastAsia="Times New Roman" w:hAnsi="Times New Roman" w:cs="Times New Roman"/>
          <w:kern w:val="0"/>
          <w:sz w:val="28"/>
          <w14:ligatures w14:val="none"/>
        </w:rPr>
        <w:t xml:space="preserve"> will be double-blind reviewed by at least two independent reviewers </w:t>
      </w:r>
      <w:r>
        <w:rPr>
          <w:rFonts w:ascii="Times New Roman" w:eastAsia="Times New Roman" w:hAnsi="Times New Roman" w:cs="Times New Roman"/>
          <w:kern w:val="0"/>
          <w:sz w:val="28"/>
          <w14:ligatures w14:val="none"/>
        </w:rPr>
        <w:t xml:space="preserve">selected by </w:t>
      </w:r>
      <w:r w:rsidRPr="00FF3F0D">
        <w:rPr>
          <w:rFonts w:ascii="Times New Roman" w:eastAsia="Times New Roman" w:hAnsi="Times New Roman" w:cs="Times New Roman"/>
          <w:kern w:val="0"/>
          <w:sz w:val="28"/>
          <w14:ligatures w14:val="none"/>
        </w:rPr>
        <w:t xml:space="preserve">the Program Committee. Authors will receive review comments and decisions via email and/or the </w:t>
      </w:r>
      <w:proofErr w:type="spellStart"/>
      <w:r w:rsidRPr="00FF3F0D">
        <w:rPr>
          <w:rFonts w:ascii="Times New Roman" w:eastAsia="Times New Roman" w:hAnsi="Times New Roman" w:cs="Times New Roman"/>
          <w:kern w:val="0"/>
          <w:sz w:val="28"/>
          <w14:ligatures w14:val="none"/>
        </w:rPr>
        <w:t>EasyChair</w:t>
      </w:r>
      <w:proofErr w:type="spellEnd"/>
      <w:r w:rsidRPr="00FF3F0D">
        <w:rPr>
          <w:rFonts w:ascii="Times New Roman" w:eastAsia="Times New Roman" w:hAnsi="Times New Roman" w:cs="Times New Roman"/>
          <w:kern w:val="0"/>
          <w:sz w:val="28"/>
          <w14:ligatures w14:val="none"/>
        </w:rPr>
        <w:t xml:space="preserve"> system. If revision</w:t>
      </w:r>
      <w:r>
        <w:rPr>
          <w:rFonts w:ascii="Times New Roman" w:eastAsia="Times New Roman" w:hAnsi="Times New Roman" w:cs="Times New Roman"/>
          <w:kern w:val="0"/>
          <w:sz w:val="28"/>
          <w14:ligatures w14:val="none"/>
        </w:rPr>
        <w:t xml:space="preserve"> is</w:t>
      </w:r>
      <w:r w:rsidRPr="00FF3F0D">
        <w:rPr>
          <w:rFonts w:ascii="Times New Roman" w:eastAsia="Times New Roman" w:hAnsi="Times New Roman" w:cs="Times New Roman"/>
          <w:kern w:val="0"/>
          <w:sz w:val="28"/>
          <w14:ligatures w14:val="none"/>
        </w:rPr>
        <w:t xml:space="preserve"> required, authors must revise the manuscript in accordance with the reviewers’ comments and resubmit it within the specified </w:t>
      </w:r>
      <w:r>
        <w:rPr>
          <w:rFonts w:ascii="Times New Roman" w:eastAsia="Times New Roman" w:hAnsi="Times New Roman" w:cs="Times New Roman"/>
          <w:kern w:val="0"/>
          <w:sz w:val="28"/>
          <w14:ligatures w14:val="none"/>
        </w:rPr>
        <w:t>time</w:t>
      </w:r>
      <w:r w:rsidRPr="00FF3F0D">
        <w:rPr>
          <w:rFonts w:ascii="Times New Roman" w:eastAsia="Times New Roman" w:hAnsi="Times New Roman" w:cs="Times New Roman"/>
          <w:kern w:val="0"/>
          <w:sz w:val="28"/>
          <w14:ligatures w14:val="none"/>
        </w:rPr>
        <w:t>line.</w:t>
      </w:r>
      <w:r>
        <w:rPr>
          <w:rFonts w:ascii="Times New Roman" w:eastAsia="Times New Roman" w:hAnsi="Times New Roman" w:cs="Times New Roman"/>
          <w:kern w:val="0"/>
          <w:sz w:val="28"/>
          <w14:ligatures w14:val="none"/>
        </w:rPr>
        <w:t xml:space="preserve"> </w:t>
      </w:r>
    </w:p>
    <w:p w14:paraId="3A9940AA" w14:textId="77777777" w:rsidR="006568A3" w:rsidRPr="00731A34" w:rsidRDefault="006568A3" w:rsidP="004B258B">
      <w:pPr>
        <w:jc w:val="both"/>
        <w:rPr>
          <w:rFonts w:ascii="Times New Roman" w:hAnsi="Times New Roman" w:cs="Times New Roman"/>
        </w:rPr>
      </w:pPr>
    </w:p>
    <w:p w14:paraId="45EAE363" w14:textId="1EBF7CCA" w:rsidR="00C72AE4" w:rsidRPr="00731A34" w:rsidRDefault="00BC7E58" w:rsidP="004B258B">
      <w:pPr>
        <w:spacing w:before="120" w:line="240" w:lineRule="auto"/>
        <w:jc w:val="both"/>
        <w:rPr>
          <w:rFonts w:ascii="Times New Roman" w:hAnsi="Times New Roman" w:cs="Times New Roman"/>
          <w:b/>
          <w:bCs/>
          <w:sz w:val="28"/>
          <w:szCs w:val="36"/>
        </w:rPr>
      </w:pPr>
      <w:r w:rsidRPr="00731A34">
        <w:rPr>
          <w:rFonts w:ascii="Times New Roman" w:hAnsi="Times New Roman" w:cs="Times New Roman"/>
          <w:b/>
          <w:bCs/>
          <w:sz w:val="28"/>
          <w:szCs w:val="36"/>
        </w:rPr>
        <w:t>Peer-Review Process</w:t>
      </w:r>
    </w:p>
    <w:p w14:paraId="2F69C759" w14:textId="4317B574" w:rsidR="00731A34" w:rsidRPr="004B258B" w:rsidRDefault="00731A34" w:rsidP="004B258B">
      <w:pPr>
        <w:pStyle w:val="NormalWeb"/>
        <w:spacing w:before="0" w:beforeAutospacing="0" w:after="0" w:afterAutospacing="0"/>
        <w:jc w:val="both"/>
        <w:rPr>
          <w:rFonts w:ascii="Times New Roman" w:hAnsi="Times New Roman" w:cs="Times New Roman"/>
          <w:sz w:val="22"/>
          <w:szCs w:val="22"/>
        </w:rPr>
      </w:pPr>
      <w:r w:rsidRPr="004B258B">
        <w:rPr>
          <w:rFonts w:ascii="Times New Roman" w:hAnsi="Times New Roman" w:cs="Times New Roman"/>
          <w:sz w:val="22"/>
          <w:szCs w:val="22"/>
        </w:rPr>
        <w:t xml:space="preserve">TSAE 2026 employs a rigorous double-blind peer-review process, in which both reviewer and author identities remain anonymous throughout the </w:t>
      </w:r>
      <w:r w:rsidR="002C0D72">
        <w:rPr>
          <w:rFonts w:ascii="Times New Roman" w:hAnsi="Times New Roman" w:cs="Times New Roman"/>
          <w:sz w:val="22"/>
          <w:szCs w:val="22"/>
        </w:rPr>
        <w:t>process</w:t>
      </w:r>
      <w:r w:rsidRPr="004B258B">
        <w:rPr>
          <w:rFonts w:ascii="Times New Roman" w:hAnsi="Times New Roman" w:cs="Times New Roman"/>
          <w:sz w:val="22"/>
          <w:szCs w:val="22"/>
        </w:rPr>
        <w:t>. Each manuscript is reviewed by at least two independent expert reviewers with relevant expertise in the subject area.</w:t>
      </w:r>
    </w:p>
    <w:p w14:paraId="0811654C" w14:textId="77777777" w:rsidR="00731A34" w:rsidRPr="004B258B" w:rsidRDefault="00731A34" w:rsidP="004B258B">
      <w:pPr>
        <w:pStyle w:val="NormalWeb"/>
        <w:jc w:val="both"/>
        <w:rPr>
          <w:rFonts w:ascii="Times New Roman" w:hAnsi="Times New Roman" w:cs="Times New Roman"/>
          <w:sz w:val="22"/>
          <w:szCs w:val="22"/>
        </w:rPr>
      </w:pPr>
      <w:r w:rsidRPr="004B258B">
        <w:rPr>
          <w:rFonts w:ascii="Times New Roman" w:hAnsi="Times New Roman" w:cs="Times New Roman"/>
          <w:sz w:val="22"/>
          <w:szCs w:val="22"/>
        </w:rPr>
        <w:t>Manuscripts are evaluated based on the following criteria:</w:t>
      </w:r>
    </w:p>
    <w:p w14:paraId="1E67BE6C" w14:textId="77777777" w:rsidR="00731A34" w:rsidRPr="004B258B" w:rsidRDefault="00731A34" w:rsidP="004B258B">
      <w:pPr>
        <w:pStyle w:val="NormalWeb"/>
        <w:numPr>
          <w:ilvl w:val="0"/>
          <w:numId w:val="1"/>
        </w:numPr>
        <w:jc w:val="both"/>
        <w:rPr>
          <w:rFonts w:ascii="Times New Roman" w:hAnsi="Times New Roman" w:cs="Times New Roman"/>
          <w:sz w:val="22"/>
          <w:szCs w:val="22"/>
        </w:rPr>
      </w:pPr>
      <w:r w:rsidRPr="004B258B">
        <w:rPr>
          <w:rFonts w:ascii="Times New Roman" w:hAnsi="Times New Roman" w:cs="Times New Roman"/>
          <w:sz w:val="22"/>
          <w:szCs w:val="22"/>
        </w:rPr>
        <w:t>Relevance to TSAE 2026 themes and topics</w:t>
      </w:r>
    </w:p>
    <w:p w14:paraId="0D00F65A" w14:textId="77777777" w:rsidR="00731A34" w:rsidRPr="004B258B" w:rsidRDefault="00731A34" w:rsidP="004B258B">
      <w:pPr>
        <w:pStyle w:val="NormalWeb"/>
        <w:numPr>
          <w:ilvl w:val="0"/>
          <w:numId w:val="1"/>
        </w:numPr>
        <w:jc w:val="both"/>
        <w:rPr>
          <w:rFonts w:ascii="Times New Roman" w:hAnsi="Times New Roman" w:cs="Times New Roman"/>
          <w:sz w:val="22"/>
          <w:szCs w:val="22"/>
        </w:rPr>
      </w:pPr>
      <w:r w:rsidRPr="004B258B">
        <w:rPr>
          <w:rFonts w:ascii="Times New Roman" w:hAnsi="Times New Roman" w:cs="Times New Roman"/>
          <w:sz w:val="22"/>
          <w:szCs w:val="22"/>
        </w:rPr>
        <w:t>Scientific quality, originality, and significance</w:t>
      </w:r>
    </w:p>
    <w:p w14:paraId="78F78840" w14:textId="77777777" w:rsidR="00731A34" w:rsidRPr="004B258B" w:rsidRDefault="00731A34" w:rsidP="004B258B">
      <w:pPr>
        <w:pStyle w:val="NormalWeb"/>
        <w:numPr>
          <w:ilvl w:val="0"/>
          <w:numId w:val="1"/>
        </w:numPr>
        <w:jc w:val="both"/>
        <w:rPr>
          <w:rFonts w:ascii="Times New Roman" w:hAnsi="Times New Roman" w:cs="Times New Roman"/>
          <w:sz w:val="22"/>
          <w:szCs w:val="22"/>
        </w:rPr>
      </w:pPr>
      <w:r w:rsidRPr="004B258B">
        <w:rPr>
          <w:rFonts w:ascii="Times New Roman" w:hAnsi="Times New Roman" w:cs="Times New Roman"/>
          <w:sz w:val="22"/>
          <w:szCs w:val="22"/>
        </w:rPr>
        <w:t xml:space="preserve">Soundness and </w:t>
      </w:r>
      <w:proofErr w:type="spellStart"/>
      <w:r w:rsidRPr="004B258B">
        <w:rPr>
          <w:rFonts w:ascii="Times New Roman" w:hAnsi="Times New Roman" w:cs="Times New Roman"/>
          <w:sz w:val="22"/>
          <w:szCs w:val="22"/>
        </w:rPr>
        <w:t>rigour</w:t>
      </w:r>
      <w:proofErr w:type="spellEnd"/>
      <w:r w:rsidRPr="004B258B">
        <w:rPr>
          <w:rFonts w:ascii="Times New Roman" w:hAnsi="Times New Roman" w:cs="Times New Roman"/>
          <w:sz w:val="22"/>
          <w:szCs w:val="22"/>
        </w:rPr>
        <w:t xml:space="preserve"> of the methodology</w:t>
      </w:r>
    </w:p>
    <w:p w14:paraId="4B32E9DF" w14:textId="7F9908F7" w:rsidR="00731A34" w:rsidRPr="004B258B" w:rsidRDefault="00731A34" w:rsidP="004B258B">
      <w:pPr>
        <w:pStyle w:val="NormalWeb"/>
        <w:numPr>
          <w:ilvl w:val="0"/>
          <w:numId w:val="1"/>
        </w:numPr>
        <w:jc w:val="both"/>
        <w:rPr>
          <w:rFonts w:ascii="Times New Roman" w:hAnsi="Times New Roman" w:cs="Times New Roman"/>
          <w:sz w:val="22"/>
          <w:szCs w:val="22"/>
        </w:rPr>
      </w:pPr>
      <w:r w:rsidRPr="004B258B">
        <w:rPr>
          <w:rFonts w:ascii="Times New Roman" w:hAnsi="Times New Roman" w:cs="Times New Roman"/>
          <w:sz w:val="22"/>
          <w:szCs w:val="22"/>
        </w:rPr>
        <w:t xml:space="preserve">Clarity of presentation, quality of English, and compliance with </w:t>
      </w:r>
      <w:r w:rsidR="00E5701C">
        <w:rPr>
          <w:rFonts w:ascii="Times New Roman" w:hAnsi="Times New Roman" w:cs="Times New Roman"/>
          <w:sz w:val="22"/>
          <w:szCs w:val="22"/>
        </w:rPr>
        <w:t xml:space="preserve">the </w:t>
      </w:r>
      <w:r w:rsidRPr="004B258B">
        <w:rPr>
          <w:rFonts w:ascii="Times New Roman" w:hAnsi="Times New Roman" w:cs="Times New Roman"/>
          <w:sz w:val="22"/>
          <w:szCs w:val="22"/>
        </w:rPr>
        <w:t>format requirements</w:t>
      </w:r>
    </w:p>
    <w:p w14:paraId="7B42FC21" w14:textId="306724B0" w:rsidR="00731A34" w:rsidRPr="004B258B" w:rsidRDefault="00731A34" w:rsidP="004B258B">
      <w:pPr>
        <w:pStyle w:val="NormalWeb"/>
        <w:jc w:val="both"/>
        <w:rPr>
          <w:rFonts w:ascii="Times New Roman" w:hAnsi="Times New Roman" w:cs="Times New Roman"/>
          <w:sz w:val="22"/>
          <w:szCs w:val="22"/>
        </w:rPr>
      </w:pPr>
      <w:r w:rsidRPr="004B258B">
        <w:rPr>
          <w:rFonts w:ascii="Times New Roman" w:hAnsi="Times New Roman" w:cs="Times New Roman"/>
          <w:sz w:val="22"/>
          <w:szCs w:val="22"/>
        </w:rPr>
        <w:t xml:space="preserve">Based on the reviewers’ recommendations, the TSAE Program Committee (PC) will make one of the following decisions: </w:t>
      </w:r>
      <w:r w:rsidRPr="004B258B">
        <w:rPr>
          <w:rStyle w:val="Strong"/>
          <w:rFonts w:ascii="Times New Roman" w:eastAsiaTheme="majorEastAsia" w:hAnsi="Times New Roman" w:cs="Times New Roman"/>
          <w:sz w:val="22"/>
          <w:szCs w:val="22"/>
        </w:rPr>
        <w:t>accept</w:t>
      </w:r>
      <w:r w:rsidRPr="004B258B">
        <w:rPr>
          <w:rFonts w:ascii="Times New Roman" w:hAnsi="Times New Roman" w:cs="Times New Roman"/>
          <w:sz w:val="22"/>
          <w:szCs w:val="22"/>
        </w:rPr>
        <w:t xml:space="preserve">, </w:t>
      </w:r>
      <w:r w:rsidRPr="004B258B">
        <w:rPr>
          <w:rStyle w:val="Strong"/>
          <w:rFonts w:ascii="Times New Roman" w:eastAsiaTheme="majorEastAsia" w:hAnsi="Times New Roman" w:cs="Times New Roman"/>
          <w:sz w:val="22"/>
          <w:szCs w:val="22"/>
        </w:rPr>
        <w:t>accept with minor revision</w:t>
      </w:r>
      <w:r w:rsidRPr="004B258B">
        <w:rPr>
          <w:rFonts w:ascii="Times New Roman" w:hAnsi="Times New Roman" w:cs="Times New Roman"/>
          <w:sz w:val="22"/>
          <w:szCs w:val="22"/>
        </w:rPr>
        <w:t xml:space="preserve">, </w:t>
      </w:r>
      <w:r w:rsidRPr="004B258B">
        <w:rPr>
          <w:rStyle w:val="Strong"/>
          <w:rFonts w:ascii="Times New Roman" w:eastAsiaTheme="majorEastAsia" w:hAnsi="Times New Roman" w:cs="Times New Roman"/>
          <w:sz w:val="22"/>
          <w:szCs w:val="22"/>
        </w:rPr>
        <w:t>accept with major revision</w:t>
      </w:r>
      <w:r w:rsidRPr="004B258B">
        <w:rPr>
          <w:rFonts w:ascii="Times New Roman" w:hAnsi="Times New Roman" w:cs="Times New Roman"/>
          <w:sz w:val="22"/>
          <w:szCs w:val="22"/>
        </w:rPr>
        <w:t xml:space="preserve">, or </w:t>
      </w:r>
      <w:r w:rsidRPr="004B258B">
        <w:rPr>
          <w:rStyle w:val="Strong"/>
          <w:rFonts w:ascii="Times New Roman" w:eastAsiaTheme="majorEastAsia" w:hAnsi="Times New Roman" w:cs="Times New Roman"/>
          <w:sz w:val="22"/>
          <w:szCs w:val="22"/>
        </w:rPr>
        <w:t>reject</w:t>
      </w:r>
      <w:r w:rsidRPr="004B258B">
        <w:rPr>
          <w:rFonts w:ascii="Times New Roman" w:hAnsi="Times New Roman" w:cs="Times New Roman"/>
          <w:sz w:val="22"/>
          <w:szCs w:val="22"/>
        </w:rPr>
        <w:t>.</w:t>
      </w:r>
    </w:p>
    <w:p w14:paraId="53CF8250" w14:textId="327BCACF" w:rsidR="00731A34" w:rsidRPr="004B258B" w:rsidRDefault="00731A34" w:rsidP="004B258B">
      <w:pPr>
        <w:pStyle w:val="NormalWeb"/>
        <w:jc w:val="both"/>
        <w:rPr>
          <w:rFonts w:ascii="Times New Roman" w:hAnsi="Times New Roman" w:cs="Times New Roman"/>
          <w:sz w:val="22"/>
          <w:szCs w:val="22"/>
        </w:rPr>
      </w:pPr>
      <w:r w:rsidRPr="004B258B">
        <w:rPr>
          <w:rFonts w:ascii="Times New Roman" w:hAnsi="Times New Roman" w:cs="Times New Roman"/>
          <w:sz w:val="22"/>
          <w:szCs w:val="22"/>
        </w:rPr>
        <w:t>Reviewer</w:t>
      </w:r>
      <w:r w:rsidR="00901B57">
        <w:rPr>
          <w:rFonts w:ascii="Times New Roman" w:hAnsi="Times New Roman" w:cs="Times New Roman"/>
          <w:sz w:val="22"/>
          <w:szCs w:val="22"/>
        </w:rPr>
        <w:t>s’</w:t>
      </w:r>
      <w:r w:rsidRPr="004B258B">
        <w:rPr>
          <w:rFonts w:ascii="Times New Roman" w:hAnsi="Times New Roman" w:cs="Times New Roman"/>
          <w:sz w:val="22"/>
          <w:szCs w:val="22"/>
        </w:rPr>
        <w:t xml:space="preserve"> comments and editorial decisions will be communicated to the corresponding author. Authors of manuscripts requiring revision must address all revi</w:t>
      </w:r>
      <w:r w:rsidR="00901B57">
        <w:rPr>
          <w:rFonts w:ascii="Times New Roman" w:hAnsi="Times New Roman" w:cs="Times New Roman"/>
          <w:sz w:val="22"/>
          <w:szCs w:val="22"/>
        </w:rPr>
        <w:t>ewers’</w:t>
      </w:r>
      <w:r w:rsidRPr="004B258B">
        <w:rPr>
          <w:rFonts w:ascii="Times New Roman" w:hAnsi="Times New Roman" w:cs="Times New Roman"/>
          <w:sz w:val="22"/>
          <w:szCs w:val="22"/>
        </w:rPr>
        <w:t xml:space="preserve"> comments and resubmit the revised version within the stipulated </w:t>
      </w:r>
      <w:r w:rsidR="00901B57">
        <w:rPr>
          <w:rFonts w:ascii="Times New Roman" w:hAnsi="Times New Roman" w:cs="Times New Roman"/>
          <w:sz w:val="22"/>
          <w:szCs w:val="22"/>
        </w:rPr>
        <w:t>time</w:t>
      </w:r>
      <w:r w:rsidR="00901B57" w:rsidRPr="004B258B">
        <w:rPr>
          <w:rFonts w:ascii="Times New Roman" w:hAnsi="Times New Roman" w:cs="Times New Roman"/>
          <w:sz w:val="22"/>
          <w:szCs w:val="22"/>
        </w:rPr>
        <w:t>line</w:t>
      </w:r>
      <w:r w:rsidRPr="004B258B">
        <w:rPr>
          <w:rFonts w:ascii="Times New Roman" w:hAnsi="Times New Roman" w:cs="Times New Roman"/>
          <w:sz w:val="22"/>
          <w:szCs w:val="22"/>
        </w:rPr>
        <w:t>. Failure to submit revisions on time or to adequately address reviewer</w:t>
      </w:r>
      <w:r w:rsidR="00F20E04">
        <w:rPr>
          <w:rFonts w:ascii="Times New Roman" w:hAnsi="Times New Roman" w:cs="Times New Roman"/>
          <w:sz w:val="22"/>
          <w:szCs w:val="22"/>
        </w:rPr>
        <w:t>s’</w:t>
      </w:r>
      <w:r w:rsidRPr="004B258B">
        <w:rPr>
          <w:rFonts w:ascii="Times New Roman" w:hAnsi="Times New Roman" w:cs="Times New Roman"/>
          <w:sz w:val="22"/>
          <w:szCs w:val="22"/>
        </w:rPr>
        <w:t xml:space="preserve"> concerns may result in rejection.</w:t>
      </w:r>
      <w:r w:rsidR="0004794A">
        <w:rPr>
          <w:rFonts w:ascii="Times New Roman" w:hAnsi="Times New Roman" w:cs="Times New Roman"/>
          <w:sz w:val="22"/>
          <w:szCs w:val="22"/>
        </w:rPr>
        <w:t xml:space="preserve"> </w:t>
      </w:r>
      <w:r w:rsidR="0004794A" w:rsidRPr="00633561">
        <w:rPr>
          <w:rFonts w:ascii="Times New Roman" w:hAnsi="Times New Roman" w:cs="Times New Roman"/>
          <w:sz w:val="22"/>
          <w:szCs w:val="22"/>
          <w:highlight w:val="cyan"/>
        </w:rPr>
        <w:t>Ple</w:t>
      </w:r>
      <w:r w:rsidR="004C23CD" w:rsidRPr="00633561">
        <w:rPr>
          <w:rFonts w:ascii="Times New Roman" w:hAnsi="Times New Roman" w:cs="Times New Roman"/>
          <w:sz w:val="22"/>
          <w:szCs w:val="22"/>
          <w:highlight w:val="cyan"/>
        </w:rPr>
        <w:t xml:space="preserve">ase download the response to reviewer </w:t>
      </w:r>
      <w:hyperlink r:id="rId7" w:history="1">
        <w:r w:rsidR="004C23CD" w:rsidRPr="001D6AA6">
          <w:rPr>
            <w:rStyle w:val="Hyperlink"/>
            <w:rFonts w:ascii="Times New Roman" w:hAnsi="Times New Roman" w:cs="Times New Roman"/>
            <w:sz w:val="22"/>
            <w:szCs w:val="22"/>
            <w:highlight w:val="cyan"/>
          </w:rPr>
          <w:t>he</w:t>
        </w:r>
        <w:r w:rsidR="00633561" w:rsidRPr="001D6AA6">
          <w:rPr>
            <w:rStyle w:val="Hyperlink"/>
            <w:rFonts w:ascii="Times New Roman" w:hAnsi="Times New Roman" w:cs="Times New Roman"/>
            <w:sz w:val="22"/>
            <w:szCs w:val="22"/>
            <w:highlight w:val="cyan"/>
          </w:rPr>
          <w:t>re</w:t>
        </w:r>
      </w:hyperlink>
      <w:r w:rsidR="00633561" w:rsidRPr="00633561">
        <w:rPr>
          <w:rFonts w:ascii="Times New Roman" w:hAnsi="Times New Roman" w:cs="Times New Roman"/>
          <w:sz w:val="22"/>
          <w:szCs w:val="22"/>
          <w:highlight w:val="cyan"/>
        </w:rPr>
        <w:t>.</w:t>
      </w:r>
    </w:p>
    <w:p w14:paraId="5AC70882" w14:textId="32A6FC82" w:rsidR="00731A34" w:rsidRPr="004B258B" w:rsidRDefault="00731A34" w:rsidP="004B258B">
      <w:pPr>
        <w:pStyle w:val="NormalWeb"/>
        <w:jc w:val="both"/>
        <w:rPr>
          <w:rFonts w:ascii="Times New Roman" w:hAnsi="Times New Roman" w:cs="Times New Roman"/>
          <w:sz w:val="22"/>
          <w:szCs w:val="22"/>
        </w:rPr>
      </w:pPr>
      <w:r w:rsidRPr="004B258B">
        <w:rPr>
          <w:rFonts w:ascii="Times New Roman" w:hAnsi="Times New Roman" w:cs="Times New Roman"/>
          <w:sz w:val="22"/>
          <w:szCs w:val="22"/>
        </w:rPr>
        <w:t>The Program Committee reserves the right to make final decision</w:t>
      </w:r>
      <w:r w:rsidR="00F20E04">
        <w:rPr>
          <w:rFonts w:ascii="Times New Roman" w:hAnsi="Times New Roman" w:cs="Times New Roman"/>
          <w:sz w:val="22"/>
          <w:szCs w:val="22"/>
        </w:rPr>
        <w:t>s</w:t>
      </w:r>
      <w:r w:rsidRPr="004B258B">
        <w:rPr>
          <w:rFonts w:ascii="Times New Roman" w:hAnsi="Times New Roman" w:cs="Times New Roman"/>
          <w:sz w:val="22"/>
          <w:szCs w:val="22"/>
        </w:rPr>
        <w:t xml:space="preserve"> on all submissions.</w:t>
      </w:r>
    </w:p>
    <w:p w14:paraId="41C2B3D9" w14:textId="0DFCD72C" w:rsidR="002F14F2" w:rsidRPr="00747A63" w:rsidRDefault="002F14F2" w:rsidP="004B258B">
      <w:pPr>
        <w:jc w:val="both"/>
        <w:rPr>
          <w:rFonts w:ascii="Times New Roman" w:hAnsi="Times New Roman" w:cs="Times New Roman"/>
          <w:b/>
          <w:bCs/>
          <w:sz w:val="28"/>
          <w:szCs w:val="36"/>
        </w:rPr>
      </w:pPr>
      <w:r w:rsidRPr="00747A63">
        <w:rPr>
          <w:rFonts w:ascii="Times New Roman" w:hAnsi="Times New Roman" w:cs="Times New Roman"/>
          <w:b/>
          <w:bCs/>
          <w:sz w:val="28"/>
          <w:szCs w:val="36"/>
        </w:rPr>
        <w:t>Ethics, Plagiarism, and Similarity Checks</w:t>
      </w:r>
    </w:p>
    <w:p w14:paraId="5502E4EC" w14:textId="7A63C49F" w:rsidR="001A6C50" w:rsidRPr="004B258B" w:rsidRDefault="001A6C50" w:rsidP="004B258B">
      <w:pPr>
        <w:jc w:val="both"/>
        <w:rPr>
          <w:rFonts w:ascii="Times New Roman" w:hAnsi="Times New Roman" w:cs="Times New Roman"/>
        </w:rPr>
      </w:pPr>
      <w:r w:rsidRPr="004B258B">
        <w:rPr>
          <w:rFonts w:ascii="Times New Roman" w:hAnsi="Times New Roman" w:cs="Times New Roman"/>
        </w:rPr>
        <w:t>TSAE</w:t>
      </w:r>
      <w:r w:rsidR="008E0337">
        <w:rPr>
          <w:rFonts w:ascii="Times New Roman" w:hAnsi="Times New Roman" w:cs="Times New Roman"/>
        </w:rPr>
        <w:t xml:space="preserve"> </w:t>
      </w:r>
      <w:r w:rsidRPr="004B258B">
        <w:rPr>
          <w:rFonts w:ascii="Times New Roman" w:hAnsi="Times New Roman" w:cs="Times New Roman"/>
        </w:rPr>
        <w:t>2026 enforces a zero-tolerance policy on plagiarism. All submissions will be screened using Turnitin. Manuscripts may be rejected without review if they exceed acceptable similarity thresholds. Authors must ensure proper citation</w:t>
      </w:r>
      <w:r w:rsidR="008E0337">
        <w:rPr>
          <w:rFonts w:ascii="Times New Roman" w:hAnsi="Times New Roman" w:cs="Times New Roman"/>
        </w:rPr>
        <w:t>s</w:t>
      </w:r>
      <w:r w:rsidRPr="004B258B">
        <w:rPr>
          <w:rFonts w:ascii="Times New Roman" w:hAnsi="Times New Roman" w:cs="Times New Roman"/>
        </w:rPr>
        <w:t xml:space="preserve"> of all reproduced material</w:t>
      </w:r>
      <w:r w:rsidR="008E0337">
        <w:rPr>
          <w:rFonts w:ascii="Times New Roman" w:hAnsi="Times New Roman" w:cs="Times New Roman"/>
        </w:rPr>
        <w:t>s</w:t>
      </w:r>
      <w:r w:rsidRPr="004B258B">
        <w:rPr>
          <w:rFonts w:ascii="Times New Roman" w:hAnsi="Times New Roman" w:cs="Times New Roman"/>
        </w:rPr>
        <w:t xml:space="preserve"> and must be fully informed about plagiarism and self-plagiarism prior to submission. </w:t>
      </w:r>
      <w:r w:rsidR="002C532C" w:rsidRPr="004B258B">
        <w:rPr>
          <w:rFonts w:ascii="Times New Roman" w:hAnsi="Times New Roman" w:cs="Times New Roman"/>
        </w:rPr>
        <w:t>TSA</w:t>
      </w:r>
      <w:r w:rsidR="006F1CE1" w:rsidRPr="004B258B">
        <w:rPr>
          <w:rFonts w:ascii="Times New Roman" w:hAnsi="Times New Roman" w:cs="Times New Roman"/>
        </w:rPr>
        <w:t xml:space="preserve">E </w:t>
      </w:r>
      <w:r w:rsidRPr="004B258B">
        <w:rPr>
          <w:rFonts w:ascii="Times New Roman" w:hAnsi="Times New Roman" w:cs="Times New Roman"/>
        </w:rPr>
        <w:t>adheres to COPE (Committee on Publication Ethics) principles and EDP Sciences publication ethics.</w:t>
      </w:r>
    </w:p>
    <w:p w14:paraId="24FBEEF3" w14:textId="21567A39" w:rsidR="001A6C50" w:rsidRPr="004B258B" w:rsidRDefault="001A6C50" w:rsidP="004B258B">
      <w:pPr>
        <w:jc w:val="both"/>
        <w:rPr>
          <w:rFonts w:ascii="Times New Roman" w:hAnsi="Times New Roman" w:cs="Times New Roman"/>
        </w:rPr>
      </w:pPr>
      <w:r w:rsidRPr="004B258B">
        <w:rPr>
          <w:rFonts w:ascii="Times New Roman" w:hAnsi="Times New Roman" w:cs="Times New Roman"/>
        </w:rPr>
        <w:t xml:space="preserve">Authors are encouraged to refer to COPE </w:t>
      </w:r>
      <w:r w:rsidR="00653C7C">
        <w:rPr>
          <w:rFonts w:ascii="Times New Roman" w:hAnsi="Times New Roman" w:cs="Times New Roman"/>
        </w:rPr>
        <w:t>(</w:t>
      </w:r>
      <w:hyperlink r:id="rId8" w:history="1">
        <w:r w:rsidR="00653C7C" w:rsidRPr="00007CDA">
          <w:rPr>
            <w:rStyle w:val="Hyperlink"/>
            <w:rFonts w:ascii="Times New Roman" w:hAnsi="Times New Roman" w:cs="Times New Roman"/>
          </w:rPr>
          <w:t>http://publicationethics.org</w:t>
        </w:r>
      </w:hyperlink>
      <w:r w:rsidR="00653C7C">
        <w:rPr>
          <w:rFonts w:ascii="Times New Roman" w:hAnsi="Times New Roman" w:cs="Times New Roman"/>
        </w:rPr>
        <w:t xml:space="preserve">) </w:t>
      </w:r>
      <w:r w:rsidRPr="004B258B">
        <w:rPr>
          <w:rFonts w:ascii="Times New Roman" w:hAnsi="Times New Roman" w:cs="Times New Roman"/>
        </w:rPr>
        <w:t xml:space="preserve">for all aspects of </w:t>
      </w:r>
      <w:r w:rsidR="00653C7C">
        <w:rPr>
          <w:rFonts w:ascii="Times New Roman" w:hAnsi="Times New Roman" w:cs="Times New Roman"/>
        </w:rPr>
        <w:t xml:space="preserve">the </w:t>
      </w:r>
      <w:r w:rsidRPr="004B258B">
        <w:rPr>
          <w:rFonts w:ascii="Times New Roman" w:hAnsi="Times New Roman" w:cs="Times New Roman"/>
        </w:rPr>
        <w:t xml:space="preserve">publication ethics and strictly conform to the ethical rules described on </w:t>
      </w:r>
      <w:hyperlink r:id="rId9" w:history="1">
        <w:r w:rsidR="009320CE" w:rsidRPr="004B258B">
          <w:rPr>
            <w:rStyle w:val="Hyperlink"/>
          </w:rPr>
          <w:t>https://www.matec-conferences.org/about-the-journal/publishing-policies-ethics</w:t>
        </w:r>
      </w:hyperlink>
      <w:r w:rsidR="009320CE">
        <w:rPr>
          <w:rFonts w:ascii="Times New Roman" w:hAnsi="Times New Roman" w:cs="Times New Roman"/>
        </w:rPr>
        <w:t xml:space="preserve">. </w:t>
      </w:r>
      <w:r w:rsidRPr="004B258B">
        <w:rPr>
          <w:rFonts w:ascii="Times New Roman" w:hAnsi="Times New Roman" w:cs="Times New Roman"/>
        </w:rPr>
        <w:t xml:space="preserve"> </w:t>
      </w:r>
    </w:p>
    <w:p w14:paraId="5DB92C15" w14:textId="25D73727" w:rsidR="002F14F2" w:rsidRPr="004B258B" w:rsidRDefault="001A6C50" w:rsidP="004B258B">
      <w:pPr>
        <w:jc w:val="both"/>
        <w:rPr>
          <w:rFonts w:ascii="Times New Roman" w:hAnsi="Times New Roman" w:cs="Times New Roman"/>
        </w:rPr>
      </w:pPr>
      <w:r w:rsidRPr="004B258B">
        <w:rPr>
          <w:rFonts w:ascii="Times New Roman" w:hAnsi="Times New Roman" w:cs="Times New Roman"/>
        </w:rPr>
        <w:t xml:space="preserve">Plagiarism is </w:t>
      </w:r>
      <w:r w:rsidR="004908EA">
        <w:rPr>
          <w:rFonts w:ascii="Times New Roman" w:hAnsi="Times New Roman" w:cs="Times New Roman"/>
        </w:rPr>
        <w:t>of paramount</w:t>
      </w:r>
      <w:r w:rsidRPr="004B258B">
        <w:rPr>
          <w:rFonts w:ascii="Times New Roman" w:hAnsi="Times New Roman" w:cs="Times New Roman"/>
        </w:rPr>
        <w:t xml:space="preserve"> concern. If the similarity index of </w:t>
      </w:r>
      <w:r w:rsidR="004908EA">
        <w:rPr>
          <w:rFonts w:ascii="Times New Roman" w:hAnsi="Times New Roman" w:cs="Times New Roman"/>
        </w:rPr>
        <w:t>a</w:t>
      </w:r>
      <w:r w:rsidR="004908EA" w:rsidRPr="004B258B">
        <w:rPr>
          <w:rFonts w:ascii="Times New Roman" w:hAnsi="Times New Roman" w:cs="Times New Roman"/>
        </w:rPr>
        <w:t xml:space="preserve"> </w:t>
      </w:r>
      <w:r w:rsidRPr="004B258B">
        <w:rPr>
          <w:rFonts w:ascii="Times New Roman" w:hAnsi="Times New Roman" w:cs="Times New Roman"/>
        </w:rPr>
        <w:t xml:space="preserve">submitted manuscript exceeds </w:t>
      </w:r>
      <w:r w:rsidR="004F507B" w:rsidRPr="004B258B">
        <w:rPr>
          <w:rFonts w:ascii="Times New Roman" w:hAnsi="Times New Roman" w:cs="Times New Roman"/>
        </w:rPr>
        <w:t>2</w:t>
      </w:r>
      <w:r w:rsidRPr="004B258B">
        <w:rPr>
          <w:rFonts w:ascii="Times New Roman" w:hAnsi="Times New Roman" w:cs="Times New Roman"/>
        </w:rPr>
        <w:t xml:space="preserve">5%, it shall receive a desktop reject without being reviewed by expert reviewers. </w:t>
      </w:r>
    </w:p>
    <w:p w14:paraId="11E72DEB" w14:textId="77777777" w:rsidR="00D9056F" w:rsidRPr="00747A63" w:rsidRDefault="00D9056F" w:rsidP="004B258B">
      <w:pPr>
        <w:jc w:val="both"/>
        <w:rPr>
          <w:rFonts w:ascii="Times New Roman" w:hAnsi="Times New Roman" w:cs="Times New Roman"/>
          <w:b/>
          <w:bCs/>
          <w:sz w:val="28"/>
          <w:szCs w:val="36"/>
        </w:rPr>
      </w:pPr>
      <w:r w:rsidRPr="00747A63">
        <w:rPr>
          <w:rFonts w:ascii="Times New Roman" w:hAnsi="Times New Roman" w:cs="Times New Roman"/>
          <w:b/>
          <w:bCs/>
          <w:sz w:val="28"/>
          <w:szCs w:val="36"/>
        </w:rPr>
        <w:t>Publication</w:t>
      </w:r>
    </w:p>
    <w:p w14:paraId="49B828FE" w14:textId="184A94F2" w:rsidR="00D9056F" w:rsidRDefault="00C40D47" w:rsidP="004B258B">
      <w:pPr>
        <w:jc w:val="both"/>
        <w:rPr>
          <w:rFonts w:ascii="Times New Roman" w:hAnsi="Times New Roman" w:cs="Times New Roman"/>
        </w:rPr>
      </w:pPr>
      <w:r w:rsidRPr="007F6CB7">
        <w:rPr>
          <w:rFonts w:ascii="Times New Roman" w:hAnsi="Times New Roman" w:cs="Times New Roman"/>
          <w:highlight w:val="yellow"/>
        </w:rPr>
        <w:t>Only a</w:t>
      </w:r>
      <w:r w:rsidR="00D9056F" w:rsidRPr="007F6CB7">
        <w:rPr>
          <w:rFonts w:ascii="Times New Roman" w:hAnsi="Times New Roman" w:cs="Times New Roman"/>
          <w:highlight w:val="yellow"/>
        </w:rPr>
        <w:t>ccepted</w:t>
      </w:r>
      <w:r w:rsidR="00302B98" w:rsidRPr="007F6CB7">
        <w:rPr>
          <w:rFonts w:ascii="Times New Roman" w:hAnsi="Times New Roman" w:cs="Times New Roman"/>
          <w:highlight w:val="yellow"/>
        </w:rPr>
        <w:t xml:space="preserve"> </w:t>
      </w:r>
      <w:r w:rsidR="007F6CB7" w:rsidRPr="007F6CB7">
        <w:rPr>
          <w:rFonts w:ascii="Times New Roman" w:hAnsi="Times New Roman" w:cs="Times New Roman"/>
          <w:highlight w:val="yellow"/>
        </w:rPr>
        <w:t>full paper</w:t>
      </w:r>
      <w:r w:rsidR="00D9056F" w:rsidRPr="007F6CB7">
        <w:rPr>
          <w:rFonts w:ascii="Times New Roman" w:hAnsi="Times New Roman" w:cs="Times New Roman"/>
          <w:highlight w:val="yellow"/>
        </w:rPr>
        <w:t xml:space="preserve"> </w:t>
      </w:r>
      <w:r w:rsidR="007F6CB7" w:rsidRPr="007F6CB7">
        <w:rPr>
          <w:rFonts w:ascii="Times New Roman" w:hAnsi="Times New Roman" w:cs="Times New Roman"/>
          <w:highlight w:val="yellow"/>
        </w:rPr>
        <w:t>and</w:t>
      </w:r>
      <w:r w:rsidRPr="007F6CB7">
        <w:rPr>
          <w:rFonts w:ascii="Times New Roman" w:hAnsi="Times New Roman" w:cs="Times New Roman"/>
          <w:highlight w:val="yellow"/>
        </w:rPr>
        <w:t xml:space="preserve"> </w:t>
      </w:r>
      <w:r w:rsidR="00D9056F" w:rsidRPr="007F6CB7">
        <w:rPr>
          <w:rFonts w:ascii="Times New Roman" w:hAnsi="Times New Roman" w:cs="Times New Roman"/>
          <w:highlight w:val="yellow"/>
        </w:rPr>
        <w:t xml:space="preserve">presented </w:t>
      </w:r>
      <w:r w:rsidRPr="007F6CB7">
        <w:rPr>
          <w:rFonts w:ascii="Times New Roman" w:hAnsi="Times New Roman" w:cs="Times New Roman"/>
          <w:highlight w:val="yellow"/>
        </w:rPr>
        <w:t xml:space="preserve">articles </w:t>
      </w:r>
      <w:r w:rsidR="00D9056F" w:rsidRPr="007F6CB7">
        <w:rPr>
          <w:rFonts w:ascii="Times New Roman" w:hAnsi="Times New Roman" w:cs="Times New Roman"/>
          <w:highlight w:val="yellow"/>
        </w:rPr>
        <w:t xml:space="preserve">will be published through </w:t>
      </w:r>
      <w:r w:rsidR="00196CD2">
        <w:rPr>
          <w:rFonts w:ascii="Times New Roman" w:hAnsi="Times New Roman" w:cs="Times New Roman"/>
          <w:highlight w:val="yellow"/>
        </w:rPr>
        <w:t xml:space="preserve">E3S </w:t>
      </w:r>
      <w:r w:rsidR="00D9056F" w:rsidRPr="007F6CB7">
        <w:rPr>
          <w:rFonts w:ascii="Times New Roman" w:hAnsi="Times New Roman" w:cs="Times New Roman"/>
          <w:highlight w:val="yellow"/>
        </w:rPr>
        <w:t xml:space="preserve">Web of Conferences </w:t>
      </w:r>
      <w:r w:rsidR="00D9056F" w:rsidRPr="0096790B">
        <w:rPr>
          <w:rFonts w:ascii="Times New Roman" w:hAnsi="Times New Roman" w:cs="Times New Roman"/>
          <w:highlight w:val="yellow"/>
        </w:rPr>
        <w:t>(</w:t>
      </w:r>
      <w:r w:rsidR="00196CD2" w:rsidRPr="0096790B">
        <w:rPr>
          <w:rFonts w:ascii="Times New Roman" w:hAnsi="Times New Roman" w:cs="Times New Roman"/>
          <w:highlight w:val="yellow"/>
        </w:rPr>
        <w:t>EDP Sciences</w:t>
      </w:r>
      <w:r w:rsidR="00D9056F" w:rsidRPr="0096790B">
        <w:rPr>
          <w:rFonts w:ascii="Times New Roman" w:hAnsi="Times New Roman" w:cs="Times New Roman"/>
          <w:highlight w:val="yellow"/>
        </w:rPr>
        <w:t xml:space="preserve">), </w:t>
      </w:r>
      <w:r w:rsidR="00D9056F" w:rsidRPr="007F6CB7">
        <w:rPr>
          <w:rFonts w:ascii="Times New Roman" w:hAnsi="Times New Roman" w:cs="Times New Roman"/>
          <w:highlight w:val="yellow"/>
        </w:rPr>
        <w:t>subject</w:t>
      </w:r>
      <w:r w:rsidRPr="007F6CB7">
        <w:rPr>
          <w:rFonts w:ascii="Times New Roman" w:hAnsi="Times New Roman" w:cs="Times New Roman"/>
          <w:highlight w:val="yellow"/>
        </w:rPr>
        <w:t>ed</w:t>
      </w:r>
      <w:r w:rsidR="00D9056F" w:rsidRPr="007F6CB7">
        <w:rPr>
          <w:rFonts w:ascii="Times New Roman" w:hAnsi="Times New Roman" w:cs="Times New Roman"/>
          <w:highlight w:val="yellow"/>
        </w:rPr>
        <w:t xml:space="preserve"> to final</w:t>
      </w:r>
      <w:r w:rsidR="0057212D" w:rsidRPr="007F6CB7">
        <w:rPr>
          <w:rFonts w:ascii="Times New Roman" w:hAnsi="Times New Roman" w:cs="Times New Roman"/>
          <w:highlight w:val="yellow"/>
        </w:rPr>
        <w:t xml:space="preserve"> </w:t>
      </w:r>
      <w:r w:rsidR="00D9056F" w:rsidRPr="007F6CB7">
        <w:rPr>
          <w:rFonts w:ascii="Times New Roman" w:hAnsi="Times New Roman" w:cs="Times New Roman"/>
          <w:highlight w:val="yellow"/>
        </w:rPr>
        <w:t xml:space="preserve">publisher checks. </w:t>
      </w:r>
      <w:r w:rsidR="00821D89" w:rsidRPr="007F6CB7">
        <w:rPr>
          <w:rFonts w:ascii="Times New Roman" w:hAnsi="Times New Roman" w:cs="Times New Roman"/>
          <w:highlight w:val="yellow"/>
        </w:rPr>
        <w:t>TSAE 2026 is</w:t>
      </w:r>
      <w:r w:rsidR="00D9056F" w:rsidRPr="007F6CB7">
        <w:rPr>
          <w:rFonts w:ascii="Times New Roman" w:hAnsi="Times New Roman" w:cs="Times New Roman"/>
          <w:highlight w:val="yellow"/>
        </w:rPr>
        <w:t xml:space="preserve"> not responsible for subsequent publication decisions made by the publisher.</w:t>
      </w:r>
    </w:p>
    <w:p w14:paraId="5413EDC9" w14:textId="77777777" w:rsidR="008256E5" w:rsidRPr="004B258B" w:rsidRDefault="008256E5" w:rsidP="004B258B">
      <w:pPr>
        <w:jc w:val="both"/>
        <w:rPr>
          <w:rFonts w:ascii="Times New Roman" w:hAnsi="Times New Roman" w:cs="Times New Roman"/>
        </w:rPr>
      </w:pPr>
    </w:p>
    <w:p w14:paraId="130F79C7" w14:textId="40CF5B75" w:rsidR="008828F0" w:rsidRPr="00747A63" w:rsidRDefault="008828F0" w:rsidP="004B258B">
      <w:pPr>
        <w:jc w:val="both"/>
        <w:rPr>
          <w:rFonts w:ascii="Times New Roman" w:hAnsi="Times New Roman" w:cs="Times New Roman"/>
          <w:sz w:val="28"/>
          <w:szCs w:val="36"/>
        </w:rPr>
      </w:pPr>
      <w:r w:rsidRPr="00747A63">
        <w:rPr>
          <w:rFonts w:ascii="Times New Roman" w:hAnsi="Times New Roman" w:cs="Times New Roman"/>
          <w:b/>
          <w:bCs/>
          <w:sz w:val="28"/>
          <w:szCs w:val="36"/>
        </w:rPr>
        <w:lastRenderedPageBreak/>
        <w:t>Copyright</w:t>
      </w:r>
      <w:r w:rsidRPr="00747A63">
        <w:rPr>
          <w:rFonts w:ascii="Times New Roman" w:hAnsi="Times New Roman" w:cs="Times New Roman"/>
          <w:sz w:val="28"/>
          <w:szCs w:val="36"/>
        </w:rPr>
        <w:t xml:space="preserve"> </w:t>
      </w:r>
    </w:p>
    <w:p w14:paraId="53BF8D93" w14:textId="77777777" w:rsidR="008828F0" w:rsidRPr="004B258B" w:rsidRDefault="008828F0" w:rsidP="004B258B">
      <w:pPr>
        <w:jc w:val="both"/>
        <w:rPr>
          <w:rFonts w:ascii="Times New Roman" w:hAnsi="Times New Roman" w:cs="Times New Roman"/>
        </w:rPr>
      </w:pPr>
      <w:r w:rsidRPr="004B258B">
        <w:rPr>
          <w:rFonts w:ascii="Times New Roman" w:hAnsi="Times New Roman" w:cs="Times New Roman"/>
        </w:rPr>
        <w:t>The copyright is retained by the author(s) under the Creative Commons Attribution license, which permits unrestricted use, distribution, and reproduction in any medium, provided the original work is properly cited.</w:t>
      </w:r>
    </w:p>
    <w:p w14:paraId="3579445F" w14:textId="7755BC47" w:rsidR="008828F0" w:rsidRPr="004B258B" w:rsidRDefault="008828F0" w:rsidP="004B258B">
      <w:pPr>
        <w:jc w:val="both"/>
        <w:rPr>
          <w:rFonts w:ascii="Times New Roman" w:hAnsi="Times New Roman" w:cs="Times New Roman"/>
        </w:rPr>
      </w:pPr>
      <w:r w:rsidRPr="004B258B">
        <w:rPr>
          <w:rFonts w:ascii="Times New Roman" w:hAnsi="Times New Roman" w:cs="Times New Roman"/>
        </w:rPr>
        <w:t xml:space="preserve">Authors </w:t>
      </w:r>
      <w:r w:rsidR="00962F4B">
        <w:rPr>
          <w:rFonts w:ascii="Times New Roman" w:hAnsi="Times New Roman" w:cs="Times New Roman"/>
        </w:rPr>
        <w:t xml:space="preserve">must </w:t>
      </w:r>
      <w:r w:rsidRPr="004B258B">
        <w:rPr>
          <w:rFonts w:ascii="Times New Roman" w:hAnsi="Times New Roman" w:cs="Times New Roman"/>
        </w:rPr>
        <w:t>grant EDP Sciences a license to publish their article</w:t>
      </w:r>
      <w:r w:rsidR="00B838E4">
        <w:rPr>
          <w:rFonts w:ascii="Times New Roman" w:hAnsi="Times New Roman" w:cs="Times New Roman"/>
        </w:rPr>
        <w:t>s</w:t>
      </w:r>
      <w:r w:rsidRPr="004B258B">
        <w:rPr>
          <w:rFonts w:ascii="Times New Roman" w:hAnsi="Times New Roman" w:cs="Times New Roman"/>
        </w:rPr>
        <w:t xml:space="preserve"> and identify EDP Sciences as the original publisher. </w:t>
      </w:r>
      <w:r w:rsidR="00962F4B">
        <w:rPr>
          <w:rFonts w:ascii="Times New Roman" w:hAnsi="Times New Roman" w:cs="Times New Roman"/>
        </w:rPr>
        <w:t>Authors</w:t>
      </w:r>
      <w:r w:rsidR="00962F4B" w:rsidRPr="004B258B">
        <w:rPr>
          <w:rFonts w:ascii="Times New Roman" w:hAnsi="Times New Roman" w:cs="Times New Roman"/>
        </w:rPr>
        <w:t xml:space="preserve"> </w:t>
      </w:r>
      <w:r w:rsidR="00962F4B">
        <w:rPr>
          <w:rFonts w:ascii="Times New Roman" w:hAnsi="Times New Roman" w:cs="Times New Roman"/>
        </w:rPr>
        <w:t xml:space="preserve">must </w:t>
      </w:r>
      <w:r w:rsidRPr="004B258B">
        <w:rPr>
          <w:rFonts w:ascii="Times New Roman" w:hAnsi="Times New Roman" w:cs="Times New Roman"/>
        </w:rPr>
        <w:t>also grant any third party the right to use, distribute and reproduce the article in any medium, provided the original work is properly cited.</w:t>
      </w:r>
      <w:r w:rsidR="001E59A6" w:rsidRPr="004B258B">
        <w:rPr>
          <w:rFonts w:ascii="Times New Roman" w:hAnsi="Times New Roman" w:cs="Times New Roman"/>
        </w:rPr>
        <w:t xml:space="preserve"> </w:t>
      </w:r>
      <w:r w:rsidR="00F215FB" w:rsidRPr="002A0F63">
        <w:rPr>
          <w:rFonts w:ascii="Times New Roman" w:hAnsi="Times New Roman" w:cs="Times New Roman"/>
          <w:highlight w:val="cyan"/>
        </w:rPr>
        <w:t>T</w:t>
      </w:r>
      <w:r w:rsidRPr="002A0F63">
        <w:rPr>
          <w:rFonts w:ascii="Times New Roman" w:hAnsi="Times New Roman" w:cs="Times New Roman"/>
          <w:highlight w:val="cyan"/>
        </w:rPr>
        <w:t>he Publication Right Form</w:t>
      </w:r>
      <w:r w:rsidR="001E59A6" w:rsidRPr="002A0F63">
        <w:rPr>
          <w:rFonts w:ascii="Times New Roman" w:hAnsi="Times New Roman" w:cs="Times New Roman"/>
          <w:highlight w:val="cyan"/>
        </w:rPr>
        <w:t xml:space="preserve"> </w:t>
      </w:r>
      <w:r w:rsidR="00F215FB" w:rsidRPr="002A0F63">
        <w:rPr>
          <w:rFonts w:ascii="Times New Roman" w:hAnsi="Times New Roman" w:cs="Times New Roman"/>
          <w:highlight w:val="cyan"/>
        </w:rPr>
        <w:t xml:space="preserve">can be downloaded </w:t>
      </w:r>
      <w:hyperlink r:id="rId10" w:history="1">
        <w:r w:rsidR="001E59A6" w:rsidRPr="002A0F63">
          <w:rPr>
            <w:rStyle w:val="Hyperlink"/>
            <w:rFonts w:ascii="Times New Roman" w:hAnsi="Times New Roman" w:cs="Times New Roman"/>
            <w:highlight w:val="cyan"/>
          </w:rPr>
          <w:t>here</w:t>
        </w:r>
      </w:hyperlink>
      <w:r w:rsidR="00AF3730" w:rsidRPr="002A0F63">
        <w:rPr>
          <w:rFonts w:ascii="Times New Roman" w:hAnsi="Times New Roman" w:cs="Times New Roman"/>
          <w:highlight w:val="cyan"/>
        </w:rPr>
        <w:t>.</w:t>
      </w:r>
      <w:r w:rsidR="0064397F">
        <w:rPr>
          <w:rFonts w:ascii="Times New Roman" w:hAnsi="Times New Roman" w:cs="Times New Roman"/>
        </w:rPr>
        <w:t xml:space="preserve"> </w:t>
      </w:r>
    </w:p>
    <w:p w14:paraId="37BF7A75" w14:textId="77777777" w:rsidR="008828F0" w:rsidRPr="00E54CCA" w:rsidRDefault="008828F0" w:rsidP="004B258B">
      <w:pPr>
        <w:jc w:val="both"/>
        <w:rPr>
          <w:sz w:val="28"/>
          <w:szCs w:val="36"/>
        </w:rPr>
      </w:pPr>
    </w:p>
    <w:sectPr w:rsidR="008828F0" w:rsidRPr="00E54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1AC"/>
    <w:multiLevelType w:val="multilevel"/>
    <w:tmpl w:val="8F60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961D2"/>
    <w:multiLevelType w:val="multilevel"/>
    <w:tmpl w:val="E3F0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677270">
    <w:abstractNumId w:val="0"/>
  </w:num>
  <w:num w:numId="2" w16cid:durableId="1989628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93"/>
    <w:rsid w:val="00025B61"/>
    <w:rsid w:val="0004794A"/>
    <w:rsid w:val="000535DA"/>
    <w:rsid w:val="00056EDE"/>
    <w:rsid w:val="00196CD2"/>
    <w:rsid w:val="001A6C50"/>
    <w:rsid w:val="001D6AA6"/>
    <w:rsid w:val="001E59A6"/>
    <w:rsid w:val="00234615"/>
    <w:rsid w:val="002A0F63"/>
    <w:rsid w:val="002A49C1"/>
    <w:rsid w:val="002C0D72"/>
    <w:rsid w:val="002C532C"/>
    <w:rsid w:val="002F14F2"/>
    <w:rsid w:val="00300B02"/>
    <w:rsid w:val="00302B98"/>
    <w:rsid w:val="00454B88"/>
    <w:rsid w:val="0046561D"/>
    <w:rsid w:val="004740BE"/>
    <w:rsid w:val="00476A27"/>
    <w:rsid w:val="004908EA"/>
    <w:rsid w:val="004B13C4"/>
    <w:rsid w:val="004B258B"/>
    <w:rsid w:val="004B7829"/>
    <w:rsid w:val="004C23CD"/>
    <w:rsid w:val="004E31EF"/>
    <w:rsid w:val="004E7C8B"/>
    <w:rsid w:val="004F507B"/>
    <w:rsid w:val="00533459"/>
    <w:rsid w:val="0057212D"/>
    <w:rsid w:val="0057371A"/>
    <w:rsid w:val="00582C34"/>
    <w:rsid w:val="005835E8"/>
    <w:rsid w:val="00633561"/>
    <w:rsid w:val="0064397F"/>
    <w:rsid w:val="00653C7C"/>
    <w:rsid w:val="006568A3"/>
    <w:rsid w:val="006A2FF0"/>
    <w:rsid w:val="006E57E7"/>
    <w:rsid w:val="006F1CE1"/>
    <w:rsid w:val="007019B7"/>
    <w:rsid w:val="00731A34"/>
    <w:rsid w:val="00736EDB"/>
    <w:rsid w:val="00747A63"/>
    <w:rsid w:val="007A43BB"/>
    <w:rsid w:val="007F6CB7"/>
    <w:rsid w:val="00821D89"/>
    <w:rsid w:val="00822535"/>
    <w:rsid w:val="00822EFC"/>
    <w:rsid w:val="008256E5"/>
    <w:rsid w:val="00867B0F"/>
    <w:rsid w:val="008828F0"/>
    <w:rsid w:val="00892D0F"/>
    <w:rsid w:val="008E0337"/>
    <w:rsid w:val="00901B57"/>
    <w:rsid w:val="009320CE"/>
    <w:rsid w:val="00950164"/>
    <w:rsid w:val="00962F4B"/>
    <w:rsid w:val="0096790B"/>
    <w:rsid w:val="00A202F2"/>
    <w:rsid w:val="00A36DD4"/>
    <w:rsid w:val="00A51746"/>
    <w:rsid w:val="00A6754F"/>
    <w:rsid w:val="00A96162"/>
    <w:rsid w:val="00AA0293"/>
    <w:rsid w:val="00AC0324"/>
    <w:rsid w:val="00AE28E4"/>
    <w:rsid w:val="00AF3730"/>
    <w:rsid w:val="00AF4F50"/>
    <w:rsid w:val="00B15435"/>
    <w:rsid w:val="00B838E4"/>
    <w:rsid w:val="00BC4A47"/>
    <w:rsid w:val="00BC7E58"/>
    <w:rsid w:val="00C37213"/>
    <w:rsid w:val="00C40D47"/>
    <w:rsid w:val="00C64C8F"/>
    <w:rsid w:val="00C72AE4"/>
    <w:rsid w:val="00C77A39"/>
    <w:rsid w:val="00C9354A"/>
    <w:rsid w:val="00CF1862"/>
    <w:rsid w:val="00CF7362"/>
    <w:rsid w:val="00D7292E"/>
    <w:rsid w:val="00D9056F"/>
    <w:rsid w:val="00DC7ED6"/>
    <w:rsid w:val="00E12B99"/>
    <w:rsid w:val="00E20220"/>
    <w:rsid w:val="00E35EE7"/>
    <w:rsid w:val="00E54CCA"/>
    <w:rsid w:val="00E5701C"/>
    <w:rsid w:val="00EF5758"/>
    <w:rsid w:val="00F20E04"/>
    <w:rsid w:val="00F215FB"/>
    <w:rsid w:val="00FF525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FB65"/>
  <w15:chartTrackingRefBased/>
  <w15:docId w15:val="{420E5C70-DB0F-4124-B04D-7AF81AEF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293"/>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A0293"/>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A0293"/>
    <w:pPr>
      <w:keepNext/>
      <w:keepLines/>
      <w:spacing w:before="120" w:after="4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A0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9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A029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A029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A0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293"/>
    <w:rPr>
      <w:rFonts w:eastAsiaTheme="majorEastAsia" w:cstheme="majorBidi"/>
      <w:color w:val="272727" w:themeColor="text1" w:themeTint="D8"/>
    </w:rPr>
  </w:style>
  <w:style w:type="paragraph" w:styleId="Title">
    <w:name w:val="Title"/>
    <w:basedOn w:val="Normal"/>
    <w:next w:val="Normal"/>
    <w:link w:val="TitleChar"/>
    <w:uiPriority w:val="10"/>
    <w:qFormat/>
    <w:rsid w:val="00AA0293"/>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A029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A029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029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A0293"/>
    <w:pPr>
      <w:spacing w:before="160"/>
      <w:jc w:val="center"/>
    </w:pPr>
    <w:rPr>
      <w:i/>
      <w:iCs/>
      <w:color w:val="404040" w:themeColor="text1" w:themeTint="BF"/>
    </w:rPr>
  </w:style>
  <w:style w:type="character" w:customStyle="1" w:styleId="QuoteChar">
    <w:name w:val="Quote Char"/>
    <w:basedOn w:val="DefaultParagraphFont"/>
    <w:link w:val="Quote"/>
    <w:uiPriority w:val="29"/>
    <w:rsid w:val="00AA0293"/>
    <w:rPr>
      <w:i/>
      <w:iCs/>
      <w:color w:val="404040" w:themeColor="text1" w:themeTint="BF"/>
    </w:rPr>
  </w:style>
  <w:style w:type="paragraph" w:styleId="ListParagraph">
    <w:name w:val="List Paragraph"/>
    <w:basedOn w:val="Normal"/>
    <w:uiPriority w:val="34"/>
    <w:qFormat/>
    <w:rsid w:val="00AA0293"/>
    <w:pPr>
      <w:ind w:left="720"/>
      <w:contextualSpacing/>
    </w:pPr>
  </w:style>
  <w:style w:type="character" w:styleId="IntenseEmphasis">
    <w:name w:val="Intense Emphasis"/>
    <w:basedOn w:val="DefaultParagraphFont"/>
    <w:uiPriority w:val="21"/>
    <w:qFormat/>
    <w:rsid w:val="00AA0293"/>
    <w:rPr>
      <w:i/>
      <w:iCs/>
      <w:color w:val="0F4761" w:themeColor="accent1" w:themeShade="BF"/>
    </w:rPr>
  </w:style>
  <w:style w:type="paragraph" w:styleId="IntenseQuote">
    <w:name w:val="Intense Quote"/>
    <w:basedOn w:val="Normal"/>
    <w:next w:val="Normal"/>
    <w:link w:val="IntenseQuoteChar"/>
    <w:uiPriority w:val="30"/>
    <w:qFormat/>
    <w:rsid w:val="00AA0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293"/>
    <w:rPr>
      <w:i/>
      <w:iCs/>
      <w:color w:val="0F4761" w:themeColor="accent1" w:themeShade="BF"/>
    </w:rPr>
  </w:style>
  <w:style w:type="character" w:styleId="IntenseReference">
    <w:name w:val="Intense Reference"/>
    <w:basedOn w:val="DefaultParagraphFont"/>
    <w:uiPriority w:val="32"/>
    <w:qFormat/>
    <w:rsid w:val="00AA0293"/>
    <w:rPr>
      <w:b/>
      <w:bCs/>
      <w:smallCaps/>
      <w:color w:val="0F4761" w:themeColor="accent1" w:themeShade="BF"/>
      <w:spacing w:val="5"/>
    </w:rPr>
  </w:style>
  <w:style w:type="character" w:styleId="Hyperlink">
    <w:name w:val="Hyperlink"/>
    <w:basedOn w:val="DefaultParagraphFont"/>
    <w:uiPriority w:val="99"/>
    <w:unhideWhenUsed/>
    <w:rsid w:val="00B15435"/>
    <w:rPr>
      <w:color w:val="0000FF"/>
      <w:u w:val="single"/>
    </w:rPr>
  </w:style>
  <w:style w:type="paragraph" w:styleId="NormalWeb">
    <w:name w:val="Normal (Web)"/>
    <w:basedOn w:val="Normal"/>
    <w:uiPriority w:val="99"/>
    <w:semiHidden/>
    <w:unhideWhenUsed/>
    <w:rsid w:val="00731A34"/>
    <w:pPr>
      <w:spacing w:before="100" w:beforeAutospacing="1" w:after="100" w:afterAutospacing="1" w:line="240" w:lineRule="auto"/>
    </w:pPr>
    <w:rPr>
      <w:rFonts w:ascii="Angsana New" w:eastAsia="Times New Roman" w:hAnsi="Angsana New" w:cs="Angsana New"/>
      <w:kern w:val="0"/>
      <w:sz w:val="28"/>
      <w14:ligatures w14:val="none"/>
    </w:rPr>
  </w:style>
  <w:style w:type="character" w:styleId="Strong">
    <w:name w:val="Strong"/>
    <w:basedOn w:val="DefaultParagraphFont"/>
    <w:uiPriority w:val="22"/>
    <w:qFormat/>
    <w:rsid w:val="00731A34"/>
    <w:rPr>
      <w:b/>
      <w:bCs/>
    </w:rPr>
  </w:style>
  <w:style w:type="paragraph" w:styleId="Revision">
    <w:name w:val="Revision"/>
    <w:hidden/>
    <w:uiPriority w:val="99"/>
    <w:semiHidden/>
    <w:rsid w:val="0057371A"/>
    <w:pPr>
      <w:spacing w:after="0" w:line="240" w:lineRule="auto"/>
    </w:pPr>
  </w:style>
  <w:style w:type="character" w:styleId="UnresolvedMention">
    <w:name w:val="Unresolved Mention"/>
    <w:basedOn w:val="DefaultParagraphFont"/>
    <w:uiPriority w:val="99"/>
    <w:semiHidden/>
    <w:unhideWhenUsed/>
    <w:rsid w:val="00653C7C"/>
    <w:rPr>
      <w:color w:val="605E5C"/>
      <w:shd w:val="clear" w:color="auto" w:fill="E1DFDD"/>
    </w:rPr>
  </w:style>
  <w:style w:type="character" w:styleId="FollowedHyperlink">
    <w:name w:val="FollowedHyperlink"/>
    <w:basedOn w:val="DefaultParagraphFont"/>
    <w:uiPriority w:val="99"/>
    <w:semiHidden/>
    <w:unhideWhenUsed/>
    <w:rsid w:val="001D6A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ethics.org" TargetMode="External"/><Relationship Id="rId3" Type="http://schemas.openxmlformats.org/officeDocument/2006/relationships/settings" Target="settings.xml"/><Relationship Id="rId7" Type="http://schemas.openxmlformats.org/officeDocument/2006/relationships/hyperlink" Target="https://docs.google.com/document/d/1XCzyLPxmFyrbh7SGLGGMEVhexL6x2tTT/edit?usp=sharing&amp;ouid=115264843274851558303&amp;rtpof=true&amp;sd=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ychair.org/conferences/?conf=tsae2026" TargetMode="External"/><Relationship Id="rId11" Type="http://schemas.openxmlformats.org/officeDocument/2006/relationships/fontTable" Target="fontTable.xml"/><Relationship Id="rId5" Type="http://schemas.openxmlformats.org/officeDocument/2006/relationships/hyperlink" Target="https://docs.google.com/document/d/1OkchL-ec7Hi0getKRtl1KpKIi0y5dfnQ/edit?usp=sharing&amp;ouid=115264843274851558303&amp;rtpof=true&amp;sd=true" TargetMode="External"/><Relationship Id="rId10" Type="http://schemas.openxmlformats.org/officeDocument/2006/relationships/hyperlink" Target="https://drive.google.com/file/d/1ZXwbfapIbf-t_Gx421kBVst-sfJ68a1o/view?usp=sharing" TargetMode="External"/><Relationship Id="rId4" Type="http://schemas.openxmlformats.org/officeDocument/2006/relationships/webSettings" Target="webSettings.xml"/><Relationship Id="rId9" Type="http://schemas.openxmlformats.org/officeDocument/2006/relationships/hyperlink" Target="https://www.matec-conferences.org/about-the-journal/publishing-policies-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923</Words>
  <Characters>5623</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Tawarat Treeamnuk</dc:creator>
  <cp:keywords/>
  <dc:description/>
  <cp:lastModifiedBy>Tawarat Treeamnuk</cp:lastModifiedBy>
  <cp:revision>47</cp:revision>
  <dcterms:created xsi:type="dcterms:W3CDTF">2026-01-19T14:53:00Z</dcterms:created>
  <dcterms:modified xsi:type="dcterms:W3CDTF">2026-06-28T07:03:00Z</dcterms:modified>
</cp:coreProperties>
</file>